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4" w:type="dxa"/>
        <w:tblLayout w:type="fixed"/>
        <w:tblLook w:val="04A0" w:firstRow="1" w:lastRow="0" w:firstColumn="1" w:lastColumn="0" w:noHBand="0" w:noVBand="1"/>
      </w:tblPr>
      <w:tblGrid>
        <w:gridCol w:w="9464"/>
      </w:tblGrid>
      <w:tr w:rsidR="00BC67F6" w:rsidRPr="00106D19" w14:paraId="559F3F0F" w14:textId="77777777" w:rsidTr="006F1171">
        <w:tc>
          <w:tcPr>
            <w:tcW w:w="9464" w:type="dxa"/>
          </w:tcPr>
          <w:p w14:paraId="6365DB69" w14:textId="77777777" w:rsidR="00BC67F6" w:rsidRPr="00106D19" w:rsidRDefault="00C752CC" w:rsidP="00106D19">
            <w:pPr>
              <w:jc w:val="center"/>
              <w:rPr>
                <w:b/>
                <w:bCs/>
                <w:caps/>
                <w:szCs w:val="28"/>
                <w:lang w:val="lv-LV"/>
              </w:rPr>
            </w:pPr>
            <w:r>
              <w:rPr>
                <w:b/>
                <w:bCs/>
                <w:caps/>
                <w:szCs w:val="28"/>
                <w:lang w:val="lv-LV"/>
              </w:rPr>
              <w:t>Objekta higiēniskais novērtējums</w:t>
            </w:r>
          </w:p>
        </w:tc>
      </w:tr>
    </w:tbl>
    <w:p w14:paraId="1E9EDB16" w14:textId="41AEF34E" w:rsidR="00BC67F6" w:rsidRDefault="00BC67F6" w:rsidP="00BC67F6">
      <w:pPr>
        <w:rPr>
          <w:sz w:val="24"/>
          <w:lang w:val="lv-LV"/>
        </w:rPr>
      </w:pPr>
    </w:p>
    <w:tbl>
      <w:tblPr>
        <w:tblW w:w="9464" w:type="dxa"/>
        <w:tblLayout w:type="fixed"/>
        <w:tblLook w:val="04A0" w:firstRow="1" w:lastRow="0" w:firstColumn="1" w:lastColumn="0" w:noHBand="0" w:noVBand="1"/>
      </w:tblPr>
      <w:tblGrid>
        <w:gridCol w:w="9464"/>
      </w:tblGrid>
      <w:tr w:rsidR="00BF3321" w:rsidRPr="008A3DA7" w14:paraId="0A6B7C60" w14:textId="77777777" w:rsidTr="006F1171">
        <w:tc>
          <w:tcPr>
            <w:tcW w:w="9464" w:type="dxa"/>
          </w:tcPr>
          <w:p w14:paraId="73151249" w14:textId="77777777" w:rsidR="00BF3321" w:rsidRPr="008A3DA7" w:rsidRDefault="00BF3321" w:rsidP="00AB22A9">
            <w:pPr>
              <w:jc w:val="center"/>
              <w:rPr>
                <w:bCs/>
                <w:sz w:val="24"/>
                <w:lang w:val="lv-LV"/>
              </w:rPr>
            </w:pPr>
            <w:r>
              <w:rPr>
                <w:bCs/>
                <w:sz w:val="24"/>
                <w:lang w:val="lv-LV"/>
              </w:rPr>
              <w:t>Valmierā</w:t>
            </w:r>
          </w:p>
        </w:tc>
      </w:tr>
    </w:tbl>
    <w:p w14:paraId="3D229759" w14:textId="77777777" w:rsidR="00BF3321" w:rsidRPr="008A3DA7" w:rsidRDefault="00BF3321" w:rsidP="00BC67F6">
      <w:pPr>
        <w:rPr>
          <w:sz w:val="24"/>
          <w:lang w:val="lv-LV"/>
        </w:rPr>
      </w:pPr>
    </w:p>
    <w:tbl>
      <w:tblPr>
        <w:tblpPr w:leftFromText="180" w:rightFromText="180" w:vertAnchor="text" w:tblpY="1"/>
        <w:tblOverlap w:val="never"/>
        <w:tblW w:w="2909" w:type="dxa"/>
        <w:tblLayout w:type="fixed"/>
        <w:tblLook w:val="0000" w:firstRow="0" w:lastRow="0" w:firstColumn="0" w:lastColumn="0" w:noHBand="0" w:noVBand="0"/>
      </w:tblPr>
      <w:tblGrid>
        <w:gridCol w:w="2909"/>
      </w:tblGrid>
      <w:tr w:rsidR="006F7A48" w:rsidRPr="00993C68" w14:paraId="0B2535BF" w14:textId="77777777" w:rsidTr="007A54E7">
        <w:tc>
          <w:tcPr>
            <w:tcW w:w="2909" w:type="dxa"/>
            <w:tcBorders>
              <w:bottom w:val="single" w:sz="6" w:space="0" w:color="auto"/>
            </w:tcBorders>
            <w:vAlign w:val="bottom"/>
          </w:tcPr>
          <w:p w14:paraId="4F47A8D8" w14:textId="77777777" w:rsidR="006F7A48" w:rsidRPr="008A3DA7" w:rsidRDefault="00FA6C86" w:rsidP="007A54E7">
            <w:pPr>
              <w:jc w:val="center"/>
              <w:rPr>
                <w:bCs/>
                <w:sz w:val="24"/>
                <w:lang w:val="lv-LV"/>
              </w:rPr>
            </w:pPr>
            <w:r w:rsidRPr="002672E0">
              <w:rPr>
                <w:bCs/>
                <w:sz w:val="24"/>
                <w:lang w:val="lv-LV"/>
              </w:rPr>
              <w:t>20</w:t>
            </w:r>
            <w:r>
              <w:rPr>
                <w:bCs/>
                <w:sz w:val="24"/>
                <w:lang w:val="lv-LV"/>
              </w:rPr>
              <w:t>2</w:t>
            </w:r>
            <w:r w:rsidR="00993C68">
              <w:rPr>
                <w:bCs/>
                <w:sz w:val="24"/>
                <w:lang w:val="lv-LV"/>
              </w:rPr>
              <w:t>1</w:t>
            </w:r>
            <w:r w:rsidRPr="002672E0">
              <w:rPr>
                <w:bCs/>
                <w:sz w:val="24"/>
                <w:lang w:val="lv-LV"/>
              </w:rPr>
              <w:t xml:space="preserve">. gada </w:t>
            </w:r>
            <w:r w:rsidR="006D1905">
              <w:rPr>
                <w:bCs/>
                <w:sz w:val="24"/>
                <w:lang w:val="lv-LV"/>
              </w:rPr>
              <w:t>8</w:t>
            </w:r>
            <w:r w:rsidR="001A3BDC">
              <w:rPr>
                <w:bCs/>
                <w:sz w:val="24"/>
                <w:lang w:val="lv-LV"/>
              </w:rPr>
              <w:t>. jūl</w:t>
            </w:r>
            <w:r w:rsidR="00993C68">
              <w:rPr>
                <w:bCs/>
                <w:sz w:val="24"/>
                <w:lang w:val="lv-LV"/>
              </w:rPr>
              <w:t>ijā</w:t>
            </w:r>
          </w:p>
        </w:tc>
      </w:tr>
    </w:tbl>
    <w:p w14:paraId="2D8B9A9C" w14:textId="77777777" w:rsidR="00BC67F6" w:rsidRPr="008A3DA7" w:rsidRDefault="007A54E7" w:rsidP="00BC67F6">
      <w:pPr>
        <w:tabs>
          <w:tab w:val="left" w:pos="3825"/>
        </w:tabs>
        <w:rPr>
          <w:sz w:val="24"/>
          <w:lang w:val="lv-LV"/>
        </w:rPr>
      </w:pPr>
      <w:r>
        <w:rPr>
          <w:sz w:val="24"/>
          <w:lang w:val="lv-LV"/>
        </w:rPr>
        <w:br w:type="textWrapping" w:clear="all"/>
      </w:r>
    </w:p>
    <w:tbl>
      <w:tblPr>
        <w:tblW w:w="0" w:type="auto"/>
        <w:tblInd w:w="-5" w:type="dxa"/>
        <w:tblLook w:val="04A0" w:firstRow="1" w:lastRow="0" w:firstColumn="1" w:lastColumn="0" w:noHBand="0" w:noVBand="1"/>
      </w:tblPr>
      <w:tblGrid>
        <w:gridCol w:w="9350"/>
      </w:tblGrid>
      <w:tr w:rsidR="00CD2BC2" w:rsidRPr="00993C68" w14:paraId="0C3A088E" w14:textId="77777777" w:rsidTr="006F1171">
        <w:tc>
          <w:tcPr>
            <w:tcW w:w="9350" w:type="dxa"/>
            <w:tcBorders>
              <w:top w:val="single" w:sz="4" w:space="0" w:color="auto"/>
              <w:left w:val="single" w:sz="4" w:space="0" w:color="auto"/>
              <w:bottom w:val="single" w:sz="4" w:space="0" w:color="auto"/>
              <w:right w:val="single" w:sz="4" w:space="0" w:color="auto"/>
            </w:tcBorders>
            <w:hideMark/>
          </w:tcPr>
          <w:p w14:paraId="5FB70B51" w14:textId="77777777" w:rsidR="00CD2BC2" w:rsidRDefault="00CD2BC2" w:rsidP="00734E86">
            <w:pPr>
              <w:numPr>
                <w:ilvl w:val="0"/>
                <w:numId w:val="12"/>
              </w:numPr>
              <w:tabs>
                <w:tab w:val="left" w:pos="252"/>
                <w:tab w:val="left" w:pos="432"/>
                <w:tab w:val="left" w:pos="702"/>
                <w:tab w:val="left" w:pos="993"/>
              </w:tabs>
              <w:ind w:left="0" w:firstLine="0"/>
              <w:textAlignment w:val="auto"/>
              <w:rPr>
                <w:sz w:val="24"/>
                <w:lang w:val="lv-LV"/>
              </w:rPr>
            </w:pPr>
            <w:r>
              <w:rPr>
                <w:b/>
                <w:sz w:val="24"/>
                <w:lang w:val="lv-LV"/>
              </w:rPr>
              <w:t xml:space="preserve">Objekta nosaukums: </w:t>
            </w:r>
            <w:r w:rsidR="00734E86">
              <w:rPr>
                <w:sz w:val="24"/>
                <w:lang w:val="lv-LV"/>
              </w:rPr>
              <w:t>Diennakts</w:t>
            </w:r>
            <w:r w:rsidR="001A3BDC">
              <w:rPr>
                <w:sz w:val="24"/>
                <w:lang w:val="lv-LV"/>
              </w:rPr>
              <w:t xml:space="preserve"> </w:t>
            </w:r>
            <w:r w:rsidR="002B65F0" w:rsidRPr="0021014B">
              <w:rPr>
                <w:sz w:val="24"/>
                <w:lang w:val="lv-LV"/>
              </w:rPr>
              <w:t>nometne</w:t>
            </w:r>
            <w:r w:rsidR="00951545">
              <w:rPr>
                <w:sz w:val="24"/>
                <w:lang w:val="lv-LV"/>
              </w:rPr>
              <w:t xml:space="preserve"> </w:t>
            </w:r>
          </w:p>
        </w:tc>
      </w:tr>
      <w:tr w:rsidR="00CD2BC2" w:rsidRPr="00124E5A" w14:paraId="6E71A855" w14:textId="77777777" w:rsidTr="006F1171">
        <w:tc>
          <w:tcPr>
            <w:tcW w:w="9350" w:type="dxa"/>
            <w:tcBorders>
              <w:top w:val="single" w:sz="4" w:space="0" w:color="auto"/>
              <w:left w:val="single" w:sz="4" w:space="0" w:color="auto"/>
              <w:bottom w:val="single" w:sz="4" w:space="0" w:color="auto"/>
              <w:right w:val="single" w:sz="4" w:space="0" w:color="auto"/>
            </w:tcBorders>
            <w:hideMark/>
          </w:tcPr>
          <w:p w14:paraId="2966F92B" w14:textId="77777777" w:rsidR="00CD2BC2" w:rsidRDefault="00CD2BC2" w:rsidP="00951545">
            <w:pPr>
              <w:numPr>
                <w:ilvl w:val="0"/>
                <w:numId w:val="12"/>
              </w:numPr>
              <w:tabs>
                <w:tab w:val="left" w:pos="252"/>
                <w:tab w:val="left" w:pos="432"/>
                <w:tab w:val="left" w:pos="702"/>
                <w:tab w:val="left" w:pos="993"/>
              </w:tabs>
              <w:ind w:left="0" w:firstLine="0"/>
              <w:textAlignment w:val="auto"/>
              <w:rPr>
                <w:sz w:val="24"/>
                <w:lang w:val="lv-LV"/>
              </w:rPr>
            </w:pPr>
            <w:r>
              <w:rPr>
                <w:b/>
                <w:sz w:val="24"/>
                <w:lang w:val="lv-LV"/>
              </w:rPr>
              <w:t>Objekta īpašnieks:</w:t>
            </w:r>
            <w:r>
              <w:rPr>
                <w:sz w:val="24"/>
                <w:lang w:val="lv-LV"/>
              </w:rPr>
              <w:t xml:space="preserve"> </w:t>
            </w:r>
            <w:r w:rsidR="001548A5" w:rsidRPr="00D21DA5">
              <w:rPr>
                <w:b/>
                <w:sz w:val="24"/>
                <w:lang w:val="lv-LV"/>
              </w:rPr>
              <w:t>:</w:t>
            </w:r>
            <w:r w:rsidR="001548A5" w:rsidRPr="00D21DA5">
              <w:rPr>
                <w:sz w:val="24"/>
                <w:lang w:val="lv-LV"/>
              </w:rPr>
              <w:t xml:space="preserve"> </w:t>
            </w:r>
            <w:r w:rsidR="001548A5">
              <w:rPr>
                <w:sz w:val="24"/>
                <w:lang w:val="lv-LV"/>
              </w:rPr>
              <w:t xml:space="preserve">nometnes organizētājs – </w:t>
            </w:r>
            <w:r w:rsidR="00951545">
              <w:rPr>
                <w:sz w:val="24"/>
                <w:lang w:val="lv-LV"/>
              </w:rPr>
              <w:t>Biedrība „Hokeja klubs</w:t>
            </w:r>
            <w:r w:rsidR="007A54E7">
              <w:rPr>
                <w:sz w:val="24"/>
                <w:lang w:val="lv-LV"/>
              </w:rPr>
              <w:t xml:space="preserve"> „</w:t>
            </w:r>
            <w:r w:rsidR="00951545">
              <w:rPr>
                <w:sz w:val="24"/>
                <w:lang w:val="lv-LV"/>
              </w:rPr>
              <w:t>Zemgale</w:t>
            </w:r>
            <w:r w:rsidR="007A54E7">
              <w:rPr>
                <w:sz w:val="24"/>
                <w:lang w:val="lv-LV"/>
              </w:rPr>
              <w:t>””,</w:t>
            </w:r>
            <w:r w:rsidR="001A3BDC">
              <w:rPr>
                <w:sz w:val="24"/>
                <w:lang w:val="lv-LV"/>
              </w:rPr>
              <w:t xml:space="preserve"> reģ. Nr. </w:t>
            </w:r>
            <w:r w:rsidR="00A10EDA">
              <w:rPr>
                <w:sz w:val="24"/>
                <w:lang w:val="lv-LV"/>
              </w:rPr>
              <w:t>40</w:t>
            </w:r>
            <w:r w:rsidR="00951545">
              <w:rPr>
                <w:sz w:val="24"/>
                <w:lang w:val="lv-LV"/>
              </w:rPr>
              <w:t>008063150</w:t>
            </w:r>
            <w:r w:rsidR="001548A5">
              <w:rPr>
                <w:sz w:val="24"/>
                <w:lang w:val="lv-LV"/>
              </w:rPr>
              <w:t xml:space="preserve">, </w:t>
            </w:r>
            <w:r w:rsidR="00951545">
              <w:rPr>
                <w:sz w:val="24"/>
                <w:lang w:val="lv-LV"/>
              </w:rPr>
              <w:t>Rīgas iela 11, Jelgava</w:t>
            </w:r>
            <w:r w:rsidR="001548A5">
              <w:rPr>
                <w:sz w:val="24"/>
                <w:lang w:val="lv-LV"/>
              </w:rPr>
              <w:t>, LV-</w:t>
            </w:r>
            <w:r w:rsidR="00951545">
              <w:rPr>
                <w:sz w:val="24"/>
                <w:lang w:val="lv-LV"/>
              </w:rPr>
              <w:t>3002</w:t>
            </w:r>
            <w:r w:rsidR="001A3BDC">
              <w:rPr>
                <w:sz w:val="24"/>
                <w:lang w:val="lv-LV"/>
              </w:rPr>
              <w:t>. N</w:t>
            </w:r>
            <w:r w:rsidR="00951545">
              <w:rPr>
                <w:sz w:val="24"/>
                <w:lang w:val="lv-LV"/>
              </w:rPr>
              <w:t>ometnes vadītājs</w:t>
            </w:r>
            <w:r w:rsidR="001548A5">
              <w:rPr>
                <w:sz w:val="24"/>
                <w:lang w:val="lv-LV"/>
              </w:rPr>
              <w:t xml:space="preserve"> – </w:t>
            </w:r>
            <w:r w:rsidR="00951545">
              <w:rPr>
                <w:sz w:val="24"/>
                <w:lang w:val="lv-LV"/>
              </w:rPr>
              <w:t>Artūrs Āboliņš</w:t>
            </w:r>
            <w:r w:rsidR="001548A5">
              <w:rPr>
                <w:sz w:val="24"/>
                <w:lang w:val="lv-LV"/>
              </w:rPr>
              <w:t xml:space="preserve">  (apl. Nr. </w:t>
            </w:r>
            <w:r w:rsidR="00951545">
              <w:rPr>
                <w:sz w:val="24"/>
                <w:lang w:val="lv-LV"/>
              </w:rPr>
              <w:t>SP-00054</w:t>
            </w:r>
            <w:r w:rsidR="001548A5">
              <w:rPr>
                <w:sz w:val="24"/>
                <w:lang w:val="lv-LV"/>
              </w:rPr>
              <w:t>)</w:t>
            </w:r>
            <w:r w:rsidR="001A3BDC">
              <w:rPr>
                <w:sz w:val="24"/>
                <w:lang w:val="lv-LV"/>
              </w:rPr>
              <w:t>, tālr.</w:t>
            </w:r>
            <w:r w:rsidR="00951545">
              <w:rPr>
                <w:sz w:val="24"/>
                <w:lang w:val="lv-LV"/>
              </w:rPr>
              <w:t>29407651</w:t>
            </w:r>
          </w:p>
        </w:tc>
      </w:tr>
      <w:tr w:rsidR="00CD2BC2" w14:paraId="39B496BB" w14:textId="77777777" w:rsidTr="006F1171">
        <w:tc>
          <w:tcPr>
            <w:tcW w:w="9350" w:type="dxa"/>
            <w:tcBorders>
              <w:top w:val="single" w:sz="4" w:space="0" w:color="auto"/>
              <w:left w:val="single" w:sz="4" w:space="0" w:color="auto"/>
              <w:bottom w:val="single" w:sz="4" w:space="0" w:color="auto"/>
              <w:right w:val="single" w:sz="4" w:space="0" w:color="auto"/>
            </w:tcBorders>
            <w:hideMark/>
          </w:tcPr>
          <w:p w14:paraId="1953AA2F" w14:textId="77777777" w:rsidR="00CD2BC2" w:rsidRDefault="00CD2BC2" w:rsidP="00951545">
            <w:pPr>
              <w:numPr>
                <w:ilvl w:val="0"/>
                <w:numId w:val="12"/>
              </w:numPr>
              <w:tabs>
                <w:tab w:val="left" w:pos="252"/>
                <w:tab w:val="left" w:pos="432"/>
                <w:tab w:val="left" w:pos="702"/>
                <w:tab w:val="left" w:pos="993"/>
              </w:tabs>
              <w:ind w:left="0" w:firstLine="0"/>
              <w:textAlignment w:val="auto"/>
              <w:rPr>
                <w:sz w:val="24"/>
                <w:lang w:val="lv-LV"/>
              </w:rPr>
            </w:pPr>
            <w:r>
              <w:rPr>
                <w:b/>
                <w:sz w:val="24"/>
                <w:lang w:val="lv-LV"/>
              </w:rPr>
              <w:t>Objekta adrese:</w:t>
            </w:r>
            <w:r w:rsidR="001A3BDC">
              <w:rPr>
                <w:sz w:val="24"/>
                <w:lang w:val="lv-LV"/>
              </w:rPr>
              <w:t xml:space="preserve"> </w:t>
            </w:r>
            <w:r w:rsidR="00951545">
              <w:rPr>
                <w:sz w:val="24"/>
                <w:lang w:val="lv-LV"/>
              </w:rPr>
              <w:t>Tirgus iela 3, Madona</w:t>
            </w:r>
            <w:r w:rsidR="001A3BDC">
              <w:rPr>
                <w:sz w:val="24"/>
                <w:lang w:val="lv-LV"/>
              </w:rPr>
              <w:t>, Madonas</w:t>
            </w:r>
            <w:r w:rsidR="001548A5" w:rsidRPr="001548A5">
              <w:rPr>
                <w:sz w:val="24"/>
                <w:lang w:val="lv-LV"/>
              </w:rPr>
              <w:t xml:space="preserve"> novads</w:t>
            </w:r>
          </w:p>
        </w:tc>
      </w:tr>
      <w:tr w:rsidR="00CD2BC2" w14:paraId="13130438" w14:textId="77777777" w:rsidTr="006F1171">
        <w:tc>
          <w:tcPr>
            <w:tcW w:w="9350" w:type="dxa"/>
            <w:tcBorders>
              <w:top w:val="single" w:sz="4" w:space="0" w:color="auto"/>
              <w:left w:val="single" w:sz="4" w:space="0" w:color="auto"/>
              <w:bottom w:val="single" w:sz="4" w:space="0" w:color="auto"/>
              <w:right w:val="single" w:sz="4" w:space="0" w:color="auto"/>
            </w:tcBorders>
            <w:hideMark/>
          </w:tcPr>
          <w:p w14:paraId="60074C9D" w14:textId="77777777" w:rsidR="001A3BDC" w:rsidRPr="001A3BDC" w:rsidRDefault="00CD2BC2" w:rsidP="00A10EDA">
            <w:pPr>
              <w:numPr>
                <w:ilvl w:val="0"/>
                <w:numId w:val="12"/>
              </w:numPr>
              <w:tabs>
                <w:tab w:val="left" w:pos="252"/>
                <w:tab w:val="left" w:pos="432"/>
                <w:tab w:val="left" w:pos="702"/>
                <w:tab w:val="left" w:pos="993"/>
              </w:tabs>
              <w:ind w:left="0" w:firstLine="0"/>
              <w:textAlignment w:val="auto"/>
              <w:rPr>
                <w:sz w:val="24"/>
                <w:lang w:val="lv-LV"/>
              </w:rPr>
            </w:pPr>
            <w:r>
              <w:rPr>
                <w:b/>
                <w:sz w:val="24"/>
                <w:lang w:val="lv-LV"/>
              </w:rPr>
              <w:t>Novērtēšanu veica:</w:t>
            </w:r>
            <w:r>
              <w:rPr>
                <w:sz w:val="24"/>
                <w:lang w:val="lv-LV"/>
              </w:rPr>
              <w:t xml:space="preserve"> </w:t>
            </w:r>
            <w:r w:rsidR="001A3BDC">
              <w:rPr>
                <w:sz w:val="24"/>
                <w:lang w:val="lv-LV"/>
              </w:rPr>
              <w:t>0</w:t>
            </w:r>
            <w:r w:rsidR="00A10EDA">
              <w:rPr>
                <w:sz w:val="24"/>
                <w:lang w:val="lv-LV"/>
              </w:rPr>
              <w:t>6</w:t>
            </w:r>
            <w:r w:rsidR="001A3BDC">
              <w:rPr>
                <w:sz w:val="24"/>
                <w:lang w:val="lv-LV"/>
              </w:rPr>
              <w:t>.07</w:t>
            </w:r>
            <w:r w:rsidR="00DF0B31" w:rsidRPr="00892151">
              <w:rPr>
                <w:sz w:val="24"/>
                <w:lang w:val="lv-LV"/>
              </w:rPr>
              <w:t>.202</w:t>
            </w:r>
            <w:r w:rsidR="00DF0B31">
              <w:rPr>
                <w:sz w:val="24"/>
                <w:lang w:val="lv-LV"/>
              </w:rPr>
              <w:t>1</w:t>
            </w:r>
            <w:r w:rsidR="002B65F0" w:rsidRPr="0021014B">
              <w:rPr>
                <w:sz w:val="24"/>
                <w:lang w:val="lv-LV"/>
              </w:rPr>
              <w:t xml:space="preserve">., </w:t>
            </w:r>
            <w:r w:rsidR="001A3BDC">
              <w:rPr>
                <w:sz w:val="24"/>
                <w:lang w:val="lv-LV"/>
              </w:rPr>
              <w:t>Sabiedrības veselības departamenta Vidzemes kontroles nodaļas vecākā inspektore sabiedrības veselības jomā Evita Dmitrijeva</w:t>
            </w:r>
          </w:p>
        </w:tc>
      </w:tr>
      <w:tr w:rsidR="00CD2BC2" w14:paraId="16830209" w14:textId="77777777" w:rsidTr="006F1171">
        <w:tc>
          <w:tcPr>
            <w:tcW w:w="9350" w:type="dxa"/>
            <w:tcBorders>
              <w:top w:val="single" w:sz="4" w:space="0" w:color="auto"/>
              <w:left w:val="single" w:sz="4" w:space="0" w:color="auto"/>
              <w:bottom w:val="single" w:sz="4" w:space="0" w:color="auto"/>
              <w:right w:val="single" w:sz="4" w:space="0" w:color="auto"/>
            </w:tcBorders>
            <w:hideMark/>
          </w:tcPr>
          <w:p w14:paraId="5B95A25F" w14:textId="77777777" w:rsidR="00CD2BC2" w:rsidRDefault="00CD2BC2" w:rsidP="00951545">
            <w:pPr>
              <w:numPr>
                <w:ilvl w:val="0"/>
                <w:numId w:val="12"/>
              </w:numPr>
              <w:tabs>
                <w:tab w:val="left" w:pos="252"/>
                <w:tab w:val="left" w:pos="432"/>
                <w:tab w:val="left" w:pos="702"/>
                <w:tab w:val="left" w:pos="993"/>
              </w:tabs>
              <w:ind w:left="0" w:firstLine="0"/>
              <w:textAlignment w:val="auto"/>
              <w:rPr>
                <w:sz w:val="24"/>
                <w:lang w:val="lv-LV"/>
              </w:rPr>
            </w:pPr>
            <w:r>
              <w:rPr>
                <w:b/>
                <w:sz w:val="24"/>
                <w:lang w:val="lv-LV"/>
              </w:rPr>
              <w:t>Novērtēšanā piedalījās:</w:t>
            </w:r>
            <w:r>
              <w:rPr>
                <w:sz w:val="24"/>
                <w:lang w:val="lv-LV"/>
              </w:rPr>
              <w:t xml:space="preserve"> </w:t>
            </w:r>
            <w:r w:rsidR="00951545">
              <w:rPr>
                <w:sz w:val="24"/>
                <w:lang w:val="lv-LV"/>
              </w:rPr>
              <w:t>Madonas Valsts ģimnāzijas dienesta viesnīcas skolotājs Aivars Babrišs</w:t>
            </w:r>
            <w:r w:rsidR="005C1A22">
              <w:rPr>
                <w:sz w:val="24"/>
                <w:lang w:val="lv-LV"/>
              </w:rPr>
              <w:t xml:space="preserve">  </w:t>
            </w:r>
          </w:p>
        </w:tc>
      </w:tr>
      <w:tr w:rsidR="00CD2BC2" w:rsidRPr="00BF3321" w14:paraId="627F951F" w14:textId="77777777" w:rsidTr="006F1171">
        <w:tc>
          <w:tcPr>
            <w:tcW w:w="9350" w:type="dxa"/>
            <w:tcBorders>
              <w:top w:val="single" w:sz="4" w:space="0" w:color="auto"/>
              <w:left w:val="single" w:sz="4" w:space="0" w:color="auto"/>
              <w:bottom w:val="single" w:sz="4" w:space="0" w:color="auto"/>
              <w:right w:val="single" w:sz="4" w:space="0" w:color="auto"/>
            </w:tcBorders>
          </w:tcPr>
          <w:p w14:paraId="3AF1DFD9" w14:textId="77777777" w:rsidR="00CD2BC2" w:rsidRPr="00B267DF" w:rsidRDefault="00CD2BC2" w:rsidP="00CD2BC2">
            <w:pPr>
              <w:numPr>
                <w:ilvl w:val="0"/>
                <w:numId w:val="12"/>
              </w:numPr>
              <w:tabs>
                <w:tab w:val="left" w:pos="252"/>
                <w:tab w:val="left" w:pos="432"/>
                <w:tab w:val="left" w:pos="702"/>
                <w:tab w:val="left" w:pos="993"/>
              </w:tabs>
              <w:ind w:left="0" w:firstLine="0"/>
              <w:jc w:val="both"/>
              <w:textAlignment w:val="auto"/>
              <w:rPr>
                <w:b/>
                <w:sz w:val="24"/>
                <w:lang w:val="lv-LV"/>
              </w:rPr>
            </w:pPr>
            <w:r w:rsidRPr="00B267DF">
              <w:rPr>
                <w:b/>
                <w:sz w:val="24"/>
                <w:lang w:val="lv-LV"/>
              </w:rPr>
              <w:t>Konstatēts:</w:t>
            </w:r>
            <w:r w:rsidRPr="00B267DF">
              <w:rPr>
                <w:i/>
                <w:sz w:val="24"/>
                <w:lang w:val="lv-LV"/>
              </w:rPr>
              <w:t xml:space="preserve"> </w:t>
            </w:r>
          </w:p>
          <w:p w14:paraId="6C2553BB" w14:textId="77777777" w:rsidR="00CD2BC2" w:rsidRDefault="00CD2BC2" w:rsidP="00B56844">
            <w:pPr>
              <w:overflowPunct/>
              <w:autoSpaceDE/>
              <w:adjustRightInd/>
              <w:ind w:right="6"/>
              <w:rPr>
                <w:sz w:val="24"/>
                <w:lang w:val="lv-LV"/>
              </w:rPr>
            </w:pPr>
            <w:r>
              <w:rPr>
                <w:b/>
                <w:sz w:val="24"/>
                <w:lang w:val="lv-LV"/>
              </w:rPr>
              <w:t>6.1. Vispārīgās ziņas par objektu/ objekta raksturojums</w:t>
            </w:r>
          </w:p>
          <w:p w14:paraId="6F0A2D35" w14:textId="77777777" w:rsidR="00ED0390" w:rsidRPr="00393EC4" w:rsidRDefault="00CD2BC2" w:rsidP="00951545">
            <w:pPr>
              <w:tabs>
                <w:tab w:val="left" w:pos="993"/>
              </w:tabs>
              <w:ind w:firstLine="459"/>
              <w:jc w:val="both"/>
              <w:rPr>
                <w:sz w:val="24"/>
                <w:lang w:val="lv-LV"/>
              </w:rPr>
            </w:pPr>
            <w:r>
              <w:rPr>
                <w:sz w:val="24"/>
                <w:lang w:val="lv-LV"/>
              </w:rPr>
              <w:t xml:space="preserve">   </w:t>
            </w:r>
            <w:r w:rsidR="00ED0390" w:rsidRPr="00393EC4">
              <w:rPr>
                <w:sz w:val="24"/>
                <w:lang w:val="lv-LV"/>
              </w:rPr>
              <w:t xml:space="preserve">Dokumenta sagatavošana veikta, pamatojoties uz nometnes </w:t>
            </w:r>
            <w:r w:rsidR="00951545">
              <w:rPr>
                <w:sz w:val="24"/>
                <w:lang w:val="lv-LV"/>
              </w:rPr>
              <w:t>vadītāja Artūra Āboliņa</w:t>
            </w:r>
            <w:r w:rsidR="007A54E7">
              <w:rPr>
                <w:sz w:val="24"/>
                <w:lang w:val="lv-LV"/>
              </w:rPr>
              <w:t xml:space="preserve"> </w:t>
            </w:r>
            <w:r w:rsidR="00ED0390" w:rsidRPr="00ED0390">
              <w:rPr>
                <w:sz w:val="24"/>
                <w:lang w:val="lv-LV"/>
              </w:rPr>
              <w:t xml:space="preserve">(nometņu vadītāja apliecības Nr. </w:t>
            </w:r>
            <w:r w:rsidR="00951545">
              <w:rPr>
                <w:sz w:val="24"/>
                <w:lang w:val="lv-LV"/>
              </w:rPr>
              <w:t>SP-00054</w:t>
            </w:r>
            <w:r w:rsidR="00ED0390" w:rsidRPr="00ED0390">
              <w:rPr>
                <w:sz w:val="24"/>
                <w:lang w:val="lv-LV"/>
              </w:rPr>
              <w:t xml:space="preserve">, derīga līdz </w:t>
            </w:r>
            <w:r w:rsidR="00951545">
              <w:rPr>
                <w:sz w:val="24"/>
                <w:lang w:val="lv-LV"/>
              </w:rPr>
              <w:t>24.06.2025</w:t>
            </w:r>
            <w:r w:rsidR="00ED0390" w:rsidRPr="00ED0390">
              <w:rPr>
                <w:sz w:val="24"/>
                <w:lang w:val="lv-LV"/>
              </w:rPr>
              <w:t>.)</w:t>
            </w:r>
            <w:r w:rsidR="00ED0390" w:rsidRPr="00393EC4">
              <w:rPr>
                <w:sz w:val="24"/>
                <w:lang w:val="lv-LV"/>
              </w:rPr>
              <w:t xml:space="preserve"> pieteikumu, lai novērtētu nometnes darbības vietas gatavību nometnes darbības uzsākšanai.</w:t>
            </w:r>
          </w:p>
          <w:p w14:paraId="74754941" w14:textId="77777777" w:rsidR="00201183" w:rsidRDefault="00ED0390" w:rsidP="00201183">
            <w:pPr>
              <w:overflowPunct/>
              <w:autoSpaceDE/>
              <w:adjustRightInd/>
              <w:ind w:right="6" w:firstLine="601"/>
              <w:jc w:val="both"/>
              <w:rPr>
                <w:sz w:val="24"/>
                <w:lang w:val="lv-LV"/>
              </w:rPr>
            </w:pPr>
            <w:r>
              <w:rPr>
                <w:sz w:val="24"/>
                <w:lang w:val="lv-LV"/>
              </w:rPr>
              <w:t xml:space="preserve">Nometnes norises vieta – </w:t>
            </w:r>
            <w:r w:rsidR="00951545">
              <w:rPr>
                <w:sz w:val="24"/>
                <w:lang w:val="lv-LV"/>
              </w:rPr>
              <w:t>Madonas Valsts ģimnāzijas dienesta viesnīca</w:t>
            </w:r>
            <w:r w:rsidR="00D95491">
              <w:rPr>
                <w:sz w:val="24"/>
                <w:lang w:val="lv-LV"/>
              </w:rPr>
              <w:t>, Tirgus ielā 3, Madonā</w:t>
            </w:r>
            <w:r w:rsidR="00951545">
              <w:rPr>
                <w:sz w:val="24"/>
                <w:lang w:val="lv-LV"/>
              </w:rPr>
              <w:t xml:space="preserve">, Madonas pilsētas </w:t>
            </w:r>
            <w:r w:rsidR="00D95491">
              <w:rPr>
                <w:sz w:val="24"/>
                <w:lang w:val="lv-LV"/>
              </w:rPr>
              <w:t>sporta centrs, Gaujas ielā 13, Madonā un Madonas pilsētas stadions un sporta laukumi</w:t>
            </w:r>
            <w:r>
              <w:rPr>
                <w:bCs/>
                <w:sz w:val="24"/>
                <w:lang w:val="lv-LV"/>
              </w:rPr>
              <w:t xml:space="preserve">. </w:t>
            </w:r>
            <w:r w:rsidR="00190CC6" w:rsidRPr="003E48FB">
              <w:rPr>
                <w:sz w:val="24"/>
                <w:lang w:val="lv-LV"/>
              </w:rPr>
              <w:t xml:space="preserve">Dalībnieku vecums no </w:t>
            </w:r>
            <w:r w:rsidR="00D95491">
              <w:rPr>
                <w:sz w:val="24"/>
                <w:lang w:val="lv-LV"/>
              </w:rPr>
              <w:t>15</w:t>
            </w:r>
            <w:r w:rsidR="00190CC6" w:rsidRPr="003E48FB">
              <w:rPr>
                <w:sz w:val="24"/>
                <w:lang w:val="lv-LV"/>
              </w:rPr>
              <w:t xml:space="preserve"> līdz </w:t>
            </w:r>
            <w:r w:rsidR="00D95491">
              <w:rPr>
                <w:sz w:val="24"/>
                <w:lang w:val="lv-LV"/>
              </w:rPr>
              <w:t>22</w:t>
            </w:r>
            <w:r w:rsidR="003B241A">
              <w:rPr>
                <w:sz w:val="24"/>
                <w:lang w:val="lv-LV"/>
              </w:rPr>
              <w:t xml:space="preserve"> gadiem;</w:t>
            </w:r>
            <w:r>
              <w:rPr>
                <w:sz w:val="24"/>
                <w:lang w:val="lv-LV"/>
              </w:rPr>
              <w:t xml:space="preserve"> </w:t>
            </w:r>
            <w:r w:rsidR="00A10EDA">
              <w:rPr>
                <w:sz w:val="24"/>
                <w:lang w:val="lv-LV"/>
              </w:rPr>
              <w:t xml:space="preserve">maksimālais </w:t>
            </w:r>
            <w:r w:rsidR="00190CC6" w:rsidRPr="003E48FB">
              <w:rPr>
                <w:sz w:val="24"/>
                <w:lang w:val="lv-LV"/>
              </w:rPr>
              <w:t xml:space="preserve">dalībnieku skaits </w:t>
            </w:r>
            <w:r w:rsidR="003B241A">
              <w:rPr>
                <w:sz w:val="24"/>
                <w:lang w:val="lv-LV"/>
              </w:rPr>
              <w:t>līdz</w:t>
            </w:r>
            <w:r w:rsidR="00D95491">
              <w:rPr>
                <w:sz w:val="24"/>
                <w:lang w:val="lv-LV"/>
              </w:rPr>
              <w:t xml:space="preserve"> 3</w:t>
            </w:r>
            <w:r w:rsidR="00A10EDA">
              <w:rPr>
                <w:sz w:val="24"/>
                <w:lang w:val="lv-LV"/>
              </w:rPr>
              <w:t>0</w:t>
            </w:r>
            <w:r w:rsidR="00190CC6" w:rsidRPr="003E48FB">
              <w:rPr>
                <w:sz w:val="24"/>
                <w:lang w:val="lv-LV"/>
              </w:rPr>
              <w:t xml:space="preserve">. </w:t>
            </w:r>
          </w:p>
          <w:p w14:paraId="52883E52" w14:textId="77777777" w:rsidR="00FD0B95" w:rsidRDefault="003B241A" w:rsidP="00736A7D">
            <w:pPr>
              <w:tabs>
                <w:tab w:val="left" w:pos="176"/>
              </w:tabs>
              <w:ind w:firstLine="601"/>
              <w:jc w:val="both"/>
              <w:rPr>
                <w:sz w:val="24"/>
                <w:lang w:val="lv-LV"/>
              </w:rPr>
            </w:pPr>
            <w:r w:rsidRPr="00D022A5">
              <w:rPr>
                <w:sz w:val="24"/>
                <w:lang w:val="lv-LV"/>
              </w:rPr>
              <w:t>Nomet</w:t>
            </w:r>
            <w:r>
              <w:rPr>
                <w:sz w:val="24"/>
                <w:lang w:val="lv-LV"/>
              </w:rPr>
              <w:t>nes</w:t>
            </w:r>
            <w:r w:rsidRPr="00D022A5">
              <w:rPr>
                <w:sz w:val="24"/>
                <w:lang w:val="lv-LV"/>
              </w:rPr>
              <w:t xml:space="preserve"> vajadzībām tiks izmantota</w:t>
            </w:r>
            <w:r>
              <w:rPr>
                <w:sz w:val="24"/>
                <w:lang w:val="lv-LV"/>
              </w:rPr>
              <w:t xml:space="preserve"> </w:t>
            </w:r>
            <w:r w:rsidR="00D95491">
              <w:rPr>
                <w:sz w:val="24"/>
                <w:lang w:val="lv-LV"/>
              </w:rPr>
              <w:t>Madonas Valsts ģimnāzijas dienesta viesnīca</w:t>
            </w:r>
            <w:r w:rsidRPr="00D022A5">
              <w:rPr>
                <w:sz w:val="24"/>
                <w:lang w:val="lv-LV"/>
              </w:rPr>
              <w:t xml:space="preserve">. </w:t>
            </w:r>
            <w:r w:rsidR="00D95491">
              <w:rPr>
                <w:sz w:val="24"/>
                <w:lang w:val="lv-LV"/>
              </w:rPr>
              <w:t xml:space="preserve">Nometnes dalībnieki tiks izmitināti dienesta viesnīcas </w:t>
            </w:r>
            <w:r>
              <w:rPr>
                <w:sz w:val="24"/>
                <w:lang w:val="lv-LV"/>
              </w:rPr>
              <w:t xml:space="preserve"> </w:t>
            </w:r>
            <w:r w:rsidR="00D95491">
              <w:rPr>
                <w:sz w:val="24"/>
                <w:lang w:val="lv-LV"/>
              </w:rPr>
              <w:t>2. un 3.stāvā – katrā stāvā ierīkotas 9 dzīvojamās istabas, koplietošanas virtuve, dušas telpas (3 dušas ierīces) un tualetes telpa (4 roku mazgātnes un 3 klozetpodi)</w:t>
            </w:r>
            <w:r>
              <w:rPr>
                <w:sz w:val="24"/>
                <w:lang w:val="lv-LV"/>
              </w:rPr>
              <w:t xml:space="preserve">. </w:t>
            </w:r>
            <w:r w:rsidR="00D95491">
              <w:rPr>
                <w:sz w:val="24"/>
                <w:lang w:val="lv-LV"/>
              </w:rPr>
              <w:t>Nometnes dalībniekiem treniņi notiks Madonas pilsētas sporta centrā: izmantos basketbola zāli un sanitārās telpas ēkas 1.stāvā (kopā ierīkotas 3 roku mazgātnes, 3 klozetpodi un 3 dušas kabīnes), kā arī Madonas pilsētas stadionā un sporta laukumos.</w:t>
            </w:r>
            <w:r w:rsidR="00736A7D">
              <w:rPr>
                <w:sz w:val="24"/>
                <w:lang w:val="lv-LV"/>
              </w:rPr>
              <w:t xml:space="preserve"> </w:t>
            </w:r>
          </w:p>
          <w:p w14:paraId="4FCBA56E" w14:textId="77777777" w:rsidR="00FD0B95" w:rsidRDefault="003B241A" w:rsidP="00736A7D">
            <w:pPr>
              <w:tabs>
                <w:tab w:val="left" w:pos="176"/>
              </w:tabs>
              <w:ind w:firstLine="601"/>
              <w:jc w:val="both"/>
              <w:rPr>
                <w:sz w:val="24"/>
                <w:lang w:val="lv-LV"/>
              </w:rPr>
            </w:pPr>
            <w:r w:rsidRPr="00A5130B">
              <w:rPr>
                <w:sz w:val="24"/>
                <w:lang w:val="lv-LV"/>
              </w:rPr>
              <w:t xml:space="preserve">Ir iespēja ievērot personīgo higiēnu: pieejami roku mazgāšanas un nosusināšanas līdzekļi, tualetes papīrs. </w:t>
            </w:r>
            <w:r w:rsidR="00B67DB3">
              <w:rPr>
                <w:sz w:val="24"/>
                <w:lang w:val="lv-LV"/>
              </w:rPr>
              <w:t xml:space="preserve">Roku dezinfekcijas līdzekļus nodrošinās </w:t>
            </w:r>
            <w:r w:rsidR="00D95491">
              <w:rPr>
                <w:sz w:val="24"/>
                <w:lang w:val="lv-LV"/>
              </w:rPr>
              <w:t xml:space="preserve">gan telpu iznomātāji, gan </w:t>
            </w:r>
            <w:r w:rsidR="00B67DB3">
              <w:rPr>
                <w:sz w:val="24"/>
                <w:lang w:val="lv-LV"/>
              </w:rPr>
              <w:t xml:space="preserve">nometnes organizators. Telpu un aprīkojuma dezinfekciju nometnes laikā veiks </w:t>
            </w:r>
            <w:r w:rsidR="00E06A6B">
              <w:rPr>
                <w:sz w:val="24"/>
                <w:lang w:val="lv-LV"/>
              </w:rPr>
              <w:t xml:space="preserve">dienesta viesnīcas un sporta centra darbinieki, kā arī sporta inventāra dezinfekciju veic nometnes darbinieki. Virsmu dezinfekcijas līdzekļi ir nodrošināti. Dienesta viesnīcas  un </w:t>
            </w:r>
            <w:r w:rsidR="00736A7D">
              <w:rPr>
                <w:sz w:val="24"/>
                <w:lang w:val="lv-LV"/>
              </w:rPr>
              <w:t xml:space="preserve"> </w:t>
            </w:r>
            <w:r w:rsidR="00E06A6B">
              <w:rPr>
                <w:sz w:val="24"/>
                <w:lang w:val="lv-LV"/>
              </w:rPr>
              <w:t xml:space="preserve">sporta centra </w:t>
            </w:r>
            <w:r w:rsidR="00736A7D">
              <w:rPr>
                <w:sz w:val="24"/>
                <w:lang w:val="lv-LV"/>
              </w:rPr>
              <w:t>d</w:t>
            </w:r>
            <w:r w:rsidR="00736A7D" w:rsidRPr="00B41571">
              <w:rPr>
                <w:sz w:val="24"/>
                <w:lang w:val="lv-LV"/>
              </w:rPr>
              <w:t>arbinieki</w:t>
            </w:r>
            <w:r w:rsidR="00736A7D">
              <w:rPr>
                <w:sz w:val="24"/>
                <w:lang w:val="lv-LV"/>
              </w:rPr>
              <w:t xml:space="preserve"> tiek </w:t>
            </w:r>
            <w:r w:rsidR="00736A7D" w:rsidRPr="00B41571">
              <w:rPr>
                <w:sz w:val="24"/>
                <w:lang w:val="lv-LV"/>
              </w:rPr>
              <w:t>info</w:t>
            </w:r>
            <w:r w:rsidR="00736A7D">
              <w:rPr>
                <w:sz w:val="24"/>
                <w:lang w:val="lv-LV"/>
              </w:rPr>
              <w:t>rmēti, ka telpās jāveic regulāra</w:t>
            </w:r>
            <w:r w:rsidR="00736A7D" w:rsidRPr="00B41571">
              <w:rPr>
                <w:sz w:val="24"/>
                <w:lang w:val="lv-LV"/>
              </w:rPr>
              <w:t xml:space="preserve"> uzkopšanu </w:t>
            </w:r>
            <w:r w:rsidR="00736A7D">
              <w:rPr>
                <w:sz w:val="24"/>
                <w:lang w:val="lv-LV"/>
              </w:rPr>
              <w:t xml:space="preserve">- </w:t>
            </w:r>
            <w:r w:rsidR="00736A7D" w:rsidRPr="00B41571">
              <w:rPr>
                <w:sz w:val="24"/>
                <w:lang w:val="lv-LV"/>
              </w:rPr>
              <w:t xml:space="preserve">vismaz divas reizes dienā, </w:t>
            </w:r>
            <w:r w:rsidR="00736A7D">
              <w:rPr>
                <w:sz w:val="24"/>
                <w:lang w:val="lv-LV"/>
              </w:rPr>
              <w:t xml:space="preserve">savukārt, </w:t>
            </w:r>
            <w:r w:rsidR="00736A7D" w:rsidRPr="00B41571">
              <w:rPr>
                <w:sz w:val="24"/>
                <w:lang w:val="lv-LV"/>
              </w:rPr>
              <w:t>tuale</w:t>
            </w:r>
            <w:r w:rsidR="00736A7D">
              <w:rPr>
                <w:sz w:val="24"/>
                <w:lang w:val="lv-LV"/>
              </w:rPr>
              <w:t>šu</w:t>
            </w:r>
            <w:r w:rsidR="00736A7D" w:rsidRPr="00B41571">
              <w:rPr>
                <w:sz w:val="24"/>
                <w:lang w:val="lv-LV"/>
              </w:rPr>
              <w:t xml:space="preserve"> telpās vismaz reizi 3 stundās.</w:t>
            </w:r>
            <w:r w:rsidR="00736A7D">
              <w:rPr>
                <w:sz w:val="24"/>
                <w:lang w:val="lv-LV"/>
              </w:rPr>
              <w:t xml:space="preserve"> </w:t>
            </w:r>
            <w:r w:rsidR="00E06A6B">
              <w:rPr>
                <w:sz w:val="24"/>
                <w:lang w:val="lv-LV"/>
              </w:rPr>
              <w:t>Dienesta viesnīca</w:t>
            </w:r>
            <w:r w:rsidR="00B67DB3">
              <w:rPr>
                <w:sz w:val="24"/>
                <w:lang w:val="lv-LV"/>
              </w:rPr>
              <w:t xml:space="preserve"> nometnes dalībniekus nodrošina ar</w:t>
            </w:r>
            <w:r w:rsidR="00E06A6B">
              <w:rPr>
                <w:sz w:val="24"/>
                <w:lang w:val="lv-LV"/>
              </w:rPr>
              <w:t xml:space="preserve"> gulēšanas inventāru un gultas veļu</w:t>
            </w:r>
            <w:r w:rsidR="00B67DB3" w:rsidRPr="004E6036">
              <w:rPr>
                <w:sz w:val="24"/>
                <w:lang w:val="lv-LV"/>
              </w:rPr>
              <w:t>.</w:t>
            </w:r>
            <w:r w:rsidR="00E06A6B">
              <w:rPr>
                <w:sz w:val="24"/>
                <w:lang w:val="lv-LV"/>
              </w:rPr>
              <w:t xml:space="preserve"> </w:t>
            </w:r>
          </w:p>
          <w:p w14:paraId="52965E67" w14:textId="77777777" w:rsidR="00B26313" w:rsidRDefault="00E06A6B" w:rsidP="00736A7D">
            <w:pPr>
              <w:tabs>
                <w:tab w:val="left" w:pos="176"/>
              </w:tabs>
              <w:ind w:firstLine="601"/>
              <w:jc w:val="both"/>
              <w:rPr>
                <w:sz w:val="24"/>
                <w:lang w:val="lv-LV"/>
              </w:rPr>
            </w:pPr>
            <w:r>
              <w:rPr>
                <w:sz w:val="24"/>
                <w:lang w:val="lv-LV"/>
              </w:rPr>
              <w:t>Ā</w:t>
            </w:r>
            <w:r w:rsidR="00B67DB3">
              <w:rPr>
                <w:sz w:val="24"/>
                <w:lang w:val="lv-LV"/>
              </w:rPr>
              <w:t>rstniecisko pakalpojumu sniegšanu nometnes laikā</w:t>
            </w:r>
            <w:r>
              <w:rPr>
                <w:sz w:val="24"/>
                <w:lang w:val="lv-LV"/>
              </w:rPr>
              <w:t xml:space="preserve"> nodrošinās hokeja kluba medicīnas darbinieks</w:t>
            </w:r>
            <w:r w:rsidR="00B67DB3">
              <w:rPr>
                <w:sz w:val="24"/>
                <w:lang w:val="lv-LV"/>
              </w:rPr>
              <w:t>. Ēdināšanu nodrošinās PVD uzraudzībā esošs uzņēmums – SIA „</w:t>
            </w:r>
            <w:r>
              <w:rPr>
                <w:sz w:val="24"/>
                <w:lang w:val="lv-LV"/>
              </w:rPr>
              <w:t>APETITE” (</w:t>
            </w:r>
            <w:r w:rsidR="00B67DB3">
              <w:rPr>
                <w:sz w:val="24"/>
                <w:lang w:val="lv-LV"/>
              </w:rPr>
              <w:t>reģ.</w:t>
            </w:r>
            <w:r w:rsidR="00D4274E">
              <w:rPr>
                <w:sz w:val="24"/>
                <w:lang w:val="lv-LV"/>
              </w:rPr>
              <w:t> </w:t>
            </w:r>
            <w:r w:rsidR="00B67DB3">
              <w:rPr>
                <w:sz w:val="24"/>
                <w:lang w:val="lv-LV"/>
              </w:rPr>
              <w:t>Nr.</w:t>
            </w:r>
            <w:r>
              <w:rPr>
                <w:sz w:val="24"/>
                <w:lang w:val="lv-LV"/>
              </w:rPr>
              <w:t>45403053301</w:t>
            </w:r>
            <w:r w:rsidR="00B67DB3">
              <w:rPr>
                <w:sz w:val="24"/>
                <w:lang w:val="lv-LV"/>
              </w:rPr>
              <w:t xml:space="preserve">). Slāpju remdēšanai nometnes organizators nodrošinās fasētu dzeramo </w:t>
            </w:r>
            <w:r w:rsidR="00B67DB3">
              <w:rPr>
                <w:sz w:val="24"/>
                <w:lang w:val="lv-LV"/>
              </w:rPr>
              <w:lastRenderedPageBreak/>
              <w:t>ūdeni.</w:t>
            </w:r>
            <w:r w:rsidR="00736A7D">
              <w:rPr>
                <w:sz w:val="24"/>
                <w:lang w:val="lv-LV"/>
              </w:rPr>
              <w:t xml:space="preserve"> </w:t>
            </w:r>
            <w:r w:rsidR="003B241A" w:rsidRPr="00A5130B">
              <w:rPr>
                <w:sz w:val="24"/>
                <w:lang w:val="lv-LV"/>
              </w:rPr>
              <w:t>Telpu sastāvs, platība un sanitāri higiēniskais stāvoklis atbilst higiēnas prasībām un nometnes programmai.</w:t>
            </w:r>
            <w:r w:rsidR="00620E98">
              <w:rPr>
                <w:sz w:val="24"/>
                <w:lang w:val="lv-LV"/>
              </w:rPr>
              <w:t xml:space="preserve"> </w:t>
            </w:r>
          </w:p>
          <w:p w14:paraId="6DB06F68" w14:textId="77777777" w:rsidR="00201183" w:rsidRPr="00201183" w:rsidRDefault="00CD2BC2" w:rsidP="00201183">
            <w:pPr>
              <w:overflowPunct/>
              <w:autoSpaceDE/>
              <w:adjustRightInd/>
              <w:ind w:right="6"/>
              <w:rPr>
                <w:b/>
                <w:sz w:val="24"/>
                <w:lang w:val="lv-LV"/>
              </w:rPr>
            </w:pPr>
            <w:r>
              <w:rPr>
                <w:b/>
                <w:sz w:val="24"/>
                <w:lang w:val="lv-LV"/>
              </w:rPr>
              <w:t>6.2. Iekštelpu virsmu apdare</w:t>
            </w:r>
            <w:r w:rsidR="00201183">
              <w:rPr>
                <w:b/>
                <w:sz w:val="24"/>
                <w:lang w:val="lv-LV"/>
              </w:rPr>
              <w:t xml:space="preserve"> </w:t>
            </w:r>
            <w:r w:rsidR="00F96708">
              <w:rPr>
                <w:b/>
                <w:sz w:val="24"/>
                <w:lang w:val="lv-LV"/>
              </w:rPr>
              <w:t>–</w:t>
            </w:r>
            <w:r w:rsidR="00736A7D" w:rsidRPr="00C303E5">
              <w:rPr>
                <w:sz w:val="24"/>
                <w:lang w:val="lv-LV"/>
              </w:rPr>
              <w:t xml:space="preserve"> </w:t>
            </w:r>
            <w:r w:rsidR="00736A7D">
              <w:rPr>
                <w:sz w:val="24"/>
                <w:lang w:val="lv-LV"/>
              </w:rPr>
              <w:t>t</w:t>
            </w:r>
            <w:r w:rsidR="00736A7D" w:rsidRPr="00C303E5">
              <w:rPr>
                <w:sz w:val="24"/>
                <w:lang w:val="lv-LV"/>
              </w:rPr>
              <w:t>elpu apdares materiāli ir atbilstoši telpu funkcijām un higiēnas prasībām; ir viegli kopjami un dezinficējami.</w:t>
            </w:r>
          </w:p>
          <w:p w14:paraId="24AEC864" w14:textId="77777777" w:rsidR="00B26313" w:rsidRPr="00201183" w:rsidRDefault="00201183" w:rsidP="00201183">
            <w:pPr>
              <w:overflowPunct/>
              <w:autoSpaceDE/>
              <w:adjustRightInd/>
              <w:ind w:right="6"/>
              <w:rPr>
                <w:b/>
                <w:sz w:val="24"/>
                <w:lang w:val="lv-LV"/>
              </w:rPr>
            </w:pPr>
            <w:r>
              <w:rPr>
                <w:b/>
                <w:sz w:val="24"/>
                <w:lang w:val="lv-LV"/>
              </w:rPr>
              <w:t>6.3. a</w:t>
            </w:r>
            <w:r w:rsidR="00CD2BC2">
              <w:rPr>
                <w:b/>
                <w:sz w:val="24"/>
                <w:lang w:val="lv-LV"/>
              </w:rPr>
              <w:t>pgaismojums</w:t>
            </w:r>
            <w:r>
              <w:rPr>
                <w:b/>
                <w:sz w:val="24"/>
                <w:lang w:val="lv-LV"/>
              </w:rPr>
              <w:t xml:space="preserve"> </w:t>
            </w:r>
            <w:r w:rsidR="00736A7D">
              <w:rPr>
                <w:b/>
                <w:sz w:val="24"/>
                <w:lang w:val="lv-LV"/>
              </w:rPr>
              <w:t xml:space="preserve"> </w:t>
            </w:r>
            <w:r w:rsidR="00736A7D" w:rsidRPr="00736A7D">
              <w:rPr>
                <w:sz w:val="24"/>
                <w:lang w:val="lv-LV"/>
              </w:rPr>
              <w:t>- telpās</w:t>
            </w:r>
            <w:r w:rsidR="00736A7D">
              <w:rPr>
                <w:b/>
                <w:sz w:val="24"/>
                <w:lang w:val="lv-LV"/>
              </w:rPr>
              <w:t xml:space="preserve"> </w:t>
            </w:r>
            <w:r w:rsidR="00B26313">
              <w:rPr>
                <w:sz w:val="24"/>
                <w:lang w:val="lv-LV"/>
              </w:rPr>
              <w:t>d</w:t>
            </w:r>
            <w:r w:rsidR="00B26313" w:rsidRPr="0026516C">
              <w:rPr>
                <w:sz w:val="24"/>
                <w:lang w:val="lv-LV"/>
              </w:rPr>
              <w:t>abiskais un mākslīgais</w:t>
            </w:r>
            <w:r w:rsidR="00B26313">
              <w:rPr>
                <w:sz w:val="24"/>
                <w:lang w:val="lv-LV"/>
              </w:rPr>
              <w:t>, vizuāli novērtējot - pietiekams un atbilstošs.</w:t>
            </w:r>
            <w:r w:rsidR="00B26313" w:rsidRPr="00DF5843">
              <w:rPr>
                <w:rFonts w:eastAsiaTheme="minorHAnsi"/>
                <w:sz w:val="24"/>
                <w:lang w:val="lv-LV"/>
              </w:rPr>
              <w:t xml:space="preserve"> </w:t>
            </w:r>
          </w:p>
          <w:p w14:paraId="604A7579" w14:textId="77777777" w:rsidR="001327B2" w:rsidRPr="00B26313" w:rsidRDefault="00CD2BC2" w:rsidP="00B56844">
            <w:pPr>
              <w:overflowPunct/>
              <w:autoSpaceDE/>
              <w:adjustRightInd/>
              <w:ind w:right="6"/>
              <w:rPr>
                <w:b/>
                <w:sz w:val="24"/>
                <w:lang w:val="lv-LV"/>
              </w:rPr>
            </w:pPr>
            <w:r>
              <w:rPr>
                <w:b/>
                <w:sz w:val="24"/>
                <w:lang w:val="lv-LV"/>
              </w:rPr>
              <w:t xml:space="preserve">6.4. Siltumapgāde </w:t>
            </w:r>
            <w:r w:rsidR="00B26313">
              <w:rPr>
                <w:b/>
                <w:sz w:val="24"/>
                <w:lang w:val="lv-LV"/>
              </w:rPr>
              <w:t>-</w:t>
            </w:r>
            <w:r w:rsidR="00201183">
              <w:rPr>
                <w:b/>
                <w:sz w:val="24"/>
                <w:lang w:val="lv-LV"/>
              </w:rPr>
              <w:t xml:space="preserve"> </w:t>
            </w:r>
            <w:r w:rsidR="00736A7D" w:rsidRPr="00FB2CA9">
              <w:rPr>
                <w:sz w:val="24"/>
                <w:lang w:val="lv-LV"/>
              </w:rPr>
              <w:t>vasaras periodā nav paredzēta</w:t>
            </w:r>
          </w:p>
          <w:p w14:paraId="2389984C" w14:textId="77777777" w:rsidR="00896E90" w:rsidRPr="00201183" w:rsidRDefault="00CD2BC2" w:rsidP="00201183">
            <w:pPr>
              <w:overflowPunct/>
              <w:autoSpaceDE/>
              <w:adjustRightInd/>
              <w:ind w:right="6"/>
              <w:rPr>
                <w:b/>
                <w:sz w:val="24"/>
                <w:lang w:val="lv-LV"/>
              </w:rPr>
            </w:pPr>
            <w:r>
              <w:rPr>
                <w:b/>
                <w:sz w:val="24"/>
                <w:lang w:val="lv-LV"/>
              </w:rPr>
              <w:t xml:space="preserve">6.5. Gaisa apmaiņa </w:t>
            </w:r>
            <w:r w:rsidR="00201183">
              <w:rPr>
                <w:b/>
                <w:sz w:val="24"/>
                <w:lang w:val="lv-LV"/>
              </w:rPr>
              <w:t xml:space="preserve"> - </w:t>
            </w:r>
            <w:r w:rsidR="00E06A6B">
              <w:rPr>
                <w:sz w:val="24"/>
                <w:lang w:val="lv-LV"/>
              </w:rPr>
              <w:t xml:space="preserve">dienesta viesnīcas sanitārajās telpās </w:t>
            </w:r>
            <w:r w:rsidR="00736A7D" w:rsidRPr="00736A7D">
              <w:rPr>
                <w:sz w:val="24"/>
                <w:lang w:val="lv-LV"/>
              </w:rPr>
              <w:t xml:space="preserve"> </w:t>
            </w:r>
            <w:r w:rsidR="00E06A6B">
              <w:rPr>
                <w:sz w:val="24"/>
                <w:lang w:val="lv-LV"/>
              </w:rPr>
              <w:t xml:space="preserve">un sporta centra ēkā </w:t>
            </w:r>
            <w:r w:rsidR="00736A7D" w:rsidRPr="00736A7D">
              <w:rPr>
                <w:sz w:val="24"/>
                <w:lang w:val="lv-LV"/>
              </w:rPr>
              <w:t>ierīkota</w:t>
            </w:r>
            <w:r w:rsidR="00E06A6B">
              <w:rPr>
                <w:sz w:val="24"/>
                <w:lang w:val="lv-LV"/>
              </w:rPr>
              <w:t>s</w:t>
            </w:r>
            <w:r w:rsidR="00736A7D">
              <w:rPr>
                <w:b/>
                <w:sz w:val="24"/>
                <w:lang w:val="lv-LV"/>
              </w:rPr>
              <w:t xml:space="preserve"> </w:t>
            </w:r>
            <w:r w:rsidR="00736A7D">
              <w:rPr>
                <w:sz w:val="24"/>
                <w:lang w:val="lv-LV"/>
              </w:rPr>
              <w:t>mehāniskā</w:t>
            </w:r>
            <w:r w:rsidR="00E06A6B">
              <w:rPr>
                <w:sz w:val="24"/>
                <w:lang w:val="lv-LV"/>
              </w:rPr>
              <w:t>s</w:t>
            </w:r>
            <w:r w:rsidR="00736A7D">
              <w:rPr>
                <w:sz w:val="24"/>
                <w:lang w:val="lv-LV"/>
              </w:rPr>
              <w:t xml:space="preserve"> ventilācija</w:t>
            </w:r>
            <w:r w:rsidR="00E06A6B">
              <w:rPr>
                <w:sz w:val="24"/>
                <w:lang w:val="lv-LV"/>
              </w:rPr>
              <w:t>s sistēmas</w:t>
            </w:r>
            <w:r w:rsidR="00736A7D">
              <w:rPr>
                <w:sz w:val="24"/>
                <w:lang w:val="lv-LV"/>
              </w:rPr>
              <w:t xml:space="preserve">, </w:t>
            </w:r>
            <w:r w:rsidR="00E06A6B">
              <w:rPr>
                <w:sz w:val="24"/>
                <w:lang w:val="lv-LV"/>
              </w:rPr>
              <w:t>dienesta viesnīcas dzīvojamās</w:t>
            </w:r>
            <w:r w:rsidR="00736A7D">
              <w:rPr>
                <w:sz w:val="24"/>
                <w:lang w:val="lv-LV"/>
              </w:rPr>
              <w:t xml:space="preserve"> </w:t>
            </w:r>
            <w:r w:rsidR="00E06A6B">
              <w:rPr>
                <w:sz w:val="24"/>
                <w:lang w:val="lv-LV"/>
              </w:rPr>
              <w:t>istabas vēdina</w:t>
            </w:r>
            <w:r w:rsidR="00B26313">
              <w:rPr>
                <w:sz w:val="24"/>
                <w:lang w:val="lv-LV"/>
              </w:rPr>
              <w:t xml:space="preserve"> atverot logus.</w:t>
            </w:r>
          </w:p>
          <w:p w14:paraId="70A46051" w14:textId="77777777" w:rsidR="00736A7D" w:rsidRDefault="00CD2BC2" w:rsidP="00B56844">
            <w:pPr>
              <w:overflowPunct/>
              <w:autoSpaceDE/>
              <w:adjustRightInd/>
              <w:ind w:right="6"/>
              <w:rPr>
                <w:rFonts w:eastAsiaTheme="minorHAnsi"/>
                <w:sz w:val="24"/>
                <w:lang w:val="lv-LV"/>
              </w:rPr>
            </w:pPr>
            <w:r w:rsidRPr="003F515C">
              <w:rPr>
                <w:b/>
                <w:sz w:val="24"/>
                <w:lang w:val="lv-LV"/>
              </w:rPr>
              <w:t>6.6. Ūdens apgāde</w:t>
            </w:r>
            <w:r w:rsidR="00201183">
              <w:rPr>
                <w:b/>
                <w:sz w:val="24"/>
                <w:lang w:val="lv-LV"/>
              </w:rPr>
              <w:t xml:space="preserve"> </w:t>
            </w:r>
            <w:r w:rsidR="00E06A6B">
              <w:rPr>
                <w:b/>
                <w:sz w:val="24"/>
                <w:lang w:val="lv-LV"/>
              </w:rPr>
              <w:t>–</w:t>
            </w:r>
            <w:r w:rsidR="00201183">
              <w:rPr>
                <w:b/>
                <w:sz w:val="24"/>
                <w:lang w:val="lv-LV"/>
              </w:rPr>
              <w:t xml:space="preserve"> </w:t>
            </w:r>
            <w:r w:rsidR="00E06A6B">
              <w:rPr>
                <w:sz w:val="24"/>
                <w:lang w:val="lv-LV"/>
              </w:rPr>
              <w:t xml:space="preserve">centralizēta: </w:t>
            </w:r>
            <w:r w:rsidR="00E06A6B" w:rsidRPr="007A30C6">
              <w:rPr>
                <w:sz w:val="24"/>
                <w:lang w:val="lv-LV"/>
              </w:rPr>
              <w:t xml:space="preserve">pieslēgums </w:t>
            </w:r>
            <w:r w:rsidR="00E06A6B">
              <w:rPr>
                <w:sz w:val="24"/>
                <w:lang w:val="lv-LV"/>
              </w:rPr>
              <w:t>Madonas</w:t>
            </w:r>
            <w:r w:rsidR="00E06A6B" w:rsidRPr="007A30C6">
              <w:rPr>
                <w:sz w:val="24"/>
                <w:lang w:val="lv-LV"/>
              </w:rPr>
              <w:t xml:space="preserve"> inženiertehniskajiem tīkliem</w:t>
            </w:r>
            <w:r w:rsidR="00E06A6B">
              <w:rPr>
                <w:rFonts w:eastAsiaTheme="minorHAnsi"/>
                <w:sz w:val="24"/>
                <w:lang w:val="lv-LV"/>
              </w:rPr>
              <w:t xml:space="preserve">. </w:t>
            </w:r>
            <w:r w:rsidR="00736A7D">
              <w:rPr>
                <w:rFonts w:eastAsiaTheme="minorHAnsi"/>
                <w:sz w:val="24"/>
                <w:lang w:val="lv-LV"/>
              </w:rPr>
              <w:t>Nometnes organizators nodrošinās fasētu d</w:t>
            </w:r>
            <w:r w:rsidR="00E8276A">
              <w:rPr>
                <w:rFonts w:eastAsiaTheme="minorHAnsi"/>
                <w:sz w:val="24"/>
                <w:lang w:val="lv-LV"/>
              </w:rPr>
              <w:t xml:space="preserve">zeramo ūdeni </w:t>
            </w:r>
            <w:r w:rsidR="00736A7D">
              <w:rPr>
                <w:rFonts w:eastAsiaTheme="minorHAnsi"/>
                <w:sz w:val="24"/>
                <w:lang w:val="lv-LV"/>
              </w:rPr>
              <w:t>.</w:t>
            </w:r>
          </w:p>
          <w:p w14:paraId="6D0FF2EB" w14:textId="77777777" w:rsidR="00907D79" w:rsidRPr="00201183" w:rsidRDefault="00CD2BC2" w:rsidP="00B56844">
            <w:pPr>
              <w:overflowPunct/>
              <w:autoSpaceDE/>
              <w:adjustRightInd/>
              <w:ind w:right="6"/>
              <w:rPr>
                <w:b/>
                <w:sz w:val="24"/>
                <w:lang w:val="lv-LV"/>
              </w:rPr>
            </w:pPr>
            <w:r>
              <w:rPr>
                <w:b/>
                <w:sz w:val="24"/>
                <w:lang w:val="lv-LV"/>
              </w:rPr>
              <w:t>6.7. Kanalizācijas sistēma</w:t>
            </w:r>
            <w:r w:rsidR="00201183">
              <w:rPr>
                <w:b/>
                <w:sz w:val="24"/>
                <w:lang w:val="lv-LV"/>
              </w:rPr>
              <w:t xml:space="preserve"> </w:t>
            </w:r>
            <w:r w:rsidR="00201183" w:rsidRPr="00201183">
              <w:rPr>
                <w:sz w:val="24"/>
                <w:lang w:val="lv-LV"/>
              </w:rPr>
              <w:t xml:space="preserve">- </w:t>
            </w:r>
            <w:r w:rsidR="00354E06">
              <w:rPr>
                <w:sz w:val="24"/>
                <w:lang w:val="lv-LV"/>
              </w:rPr>
              <w:t xml:space="preserve">centralizēta: </w:t>
            </w:r>
            <w:r w:rsidR="00354E06" w:rsidRPr="007A30C6">
              <w:rPr>
                <w:sz w:val="24"/>
                <w:lang w:val="lv-LV"/>
              </w:rPr>
              <w:t xml:space="preserve">pieslēgums </w:t>
            </w:r>
            <w:r w:rsidR="00354E06">
              <w:rPr>
                <w:sz w:val="24"/>
                <w:lang w:val="lv-LV"/>
              </w:rPr>
              <w:t>Madonas</w:t>
            </w:r>
            <w:r w:rsidR="00354E06" w:rsidRPr="007A30C6">
              <w:rPr>
                <w:sz w:val="24"/>
                <w:lang w:val="lv-LV"/>
              </w:rPr>
              <w:t xml:space="preserve"> inženiertehniskajiem tīkliem</w:t>
            </w:r>
          </w:p>
          <w:p w14:paraId="17E70601" w14:textId="77777777" w:rsidR="00CD2BC2" w:rsidRPr="00201183" w:rsidRDefault="00CD2BC2" w:rsidP="00201183">
            <w:pPr>
              <w:overflowPunct/>
              <w:autoSpaceDE/>
              <w:adjustRightInd/>
              <w:ind w:right="6"/>
              <w:rPr>
                <w:b/>
                <w:sz w:val="24"/>
                <w:lang w:val="lv-LV"/>
              </w:rPr>
            </w:pPr>
            <w:r>
              <w:rPr>
                <w:b/>
                <w:sz w:val="24"/>
                <w:lang w:val="lv-LV"/>
              </w:rPr>
              <w:t>6.8. Teritorijas labiekārtošana</w:t>
            </w:r>
            <w:r w:rsidR="00201183">
              <w:rPr>
                <w:b/>
                <w:sz w:val="24"/>
                <w:lang w:val="lv-LV"/>
              </w:rPr>
              <w:t xml:space="preserve"> </w:t>
            </w:r>
            <w:r w:rsidR="00354E06">
              <w:rPr>
                <w:b/>
                <w:sz w:val="24"/>
                <w:lang w:val="lv-LV"/>
              </w:rPr>
              <w:t xml:space="preserve">– </w:t>
            </w:r>
            <w:r w:rsidR="00354E06" w:rsidRPr="00354E06">
              <w:rPr>
                <w:sz w:val="24"/>
                <w:lang w:val="lv-LV"/>
              </w:rPr>
              <w:t>Madonas pilsētas stadions un sporta laukumu</w:t>
            </w:r>
            <w:r w:rsidR="00354E06">
              <w:rPr>
                <w:b/>
                <w:sz w:val="24"/>
                <w:lang w:val="lv-LV"/>
              </w:rPr>
              <w:t xml:space="preserve"> </w:t>
            </w:r>
            <w:r w:rsidR="00354E06">
              <w:rPr>
                <w:sz w:val="24"/>
                <w:lang w:val="lv-LV"/>
              </w:rPr>
              <w:t xml:space="preserve">teritorijas </w:t>
            </w:r>
            <w:r w:rsidR="008534E6">
              <w:rPr>
                <w:sz w:val="24"/>
                <w:lang w:val="lv-LV"/>
              </w:rPr>
              <w:t>labiekārtota</w:t>
            </w:r>
            <w:r w:rsidR="00354E06">
              <w:rPr>
                <w:sz w:val="24"/>
                <w:lang w:val="lv-LV"/>
              </w:rPr>
              <w:t>s</w:t>
            </w:r>
            <w:r w:rsidR="008534E6">
              <w:rPr>
                <w:sz w:val="24"/>
                <w:lang w:val="lv-LV"/>
              </w:rPr>
              <w:t xml:space="preserve">, </w:t>
            </w:r>
            <w:r w:rsidR="00736A7D">
              <w:rPr>
                <w:sz w:val="24"/>
                <w:lang w:val="lv-LV"/>
              </w:rPr>
              <w:t>sakopta</w:t>
            </w:r>
            <w:r w:rsidR="00354E06">
              <w:rPr>
                <w:sz w:val="24"/>
                <w:lang w:val="lv-LV"/>
              </w:rPr>
              <w:t>s</w:t>
            </w:r>
            <w:r w:rsidR="00736A7D">
              <w:rPr>
                <w:sz w:val="24"/>
                <w:lang w:val="lv-LV"/>
              </w:rPr>
              <w:t>, ie</w:t>
            </w:r>
            <w:r w:rsidR="008534E6">
              <w:rPr>
                <w:sz w:val="24"/>
                <w:lang w:val="lv-LV"/>
              </w:rPr>
              <w:t>žogota</w:t>
            </w:r>
            <w:r w:rsidR="00354E06">
              <w:rPr>
                <w:sz w:val="24"/>
                <w:lang w:val="lv-LV"/>
              </w:rPr>
              <w:t>s</w:t>
            </w:r>
            <w:r w:rsidR="008534E6">
              <w:rPr>
                <w:sz w:val="24"/>
                <w:lang w:val="lv-LV"/>
              </w:rPr>
              <w:t>.</w:t>
            </w:r>
            <w:r w:rsidR="00E8276A">
              <w:rPr>
                <w:sz w:val="24"/>
                <w:lang w:val="lv-LV"/>
              </w:rPr>
              <w:t xml:space="preserve"> Nodrošinātas nepieciešamās funkcionālās zonas. Ir organizēta sadzīves atkritumu savākšana atbilstoši higiēnas prasībām: atkritumus uzglabā </w:t>
            </w:r>
            <w:r w:rsidR="00354E06">
              <w:rPr>
                <w:sz w:val="24"/>
                <w:lang w:val="lv-LV"/>
              </w:rPr>
              <w:t>slēgtas konstrukcijas konteineros</w:t>
            </w:r>
            <w:r w:rsidR="00E8276A">
              <w:rPr>
                <w:sz w:val="24"/>
                <w:lang w:val="lv-LV"/>
              </w:rPr>
              <w:t>.</w:t>
            </w:r>
          </w:p>
          <w:p w14:paraId="14DE05BE" w14:textId="77777777" w:rsidR="004E6112" w:rsidRPr="00FF166B" w:rsidRDefault="00CD2BC2" w:rsidP="00FF166B">
            <w:pPr>
              <w:overflowPunct/>
              <w:autoSpaceDE/>
              <w:adjustRightInd/>
              <w:ind w:right="6"/>
              <w:rPr>
                <w:b/>
                <w:sz w:val="24"/>
                <w:lang w:val="lv-LV"/>
              </w:rPr>
            </w:pPr>
            <w:r>
              <w:rPr>
                <w:b/>
                <w:sz w:val="24"/>
                <w:lang w:val="lv-LV"/>
              </w:rPr>
              <w:t>6.9. Vides pieejamība</w:t>
            </w:r>
            <w:r w:rsidR="00FF166B">
              <w:rPr>
                <w:b/>
                <w:sz w:val="24"/>
                <w:lang w:val="lv-LV"/>
              </w:rPr>
              <w:t xml:space="preserve"> - </w:t>
            </w:r>
            <w:r w:rsidR="00FF166B">
              <w:rPr>
                <w:sz w:val="24"/>
                <w:lang w:val="lv-LV"/>
              </w:rPr>
              <w:t>n</w:t>
            </w:r>
            <w:r w:rsidR="00C153CE">
              <w:rPr>
                <w:sz w:val="24"/>
                <w:lang w:val="lv-LV"/>
              </w:rPr>
              <w:t>etiek vērtēta</w:t>
            </w:r>
            <w:r w:rsidR="00907D79">
              <w:rPr>
                <w:sz w:val="24"/>
                <w:lang w:val="lv-LV"/>
              </w:rPr>
              <w:t>.</w:t>
            </w:r>
          </w:p>
          <w:p w14:paraId="248F1867" w14:textId="2C055375" w:rsidR="00736A7D" w:rsidRDefault="00CD2BC2" w:rsidP="00354E06">
            <w:pPr>
              <w:adjustRightInd/>
              <w:ind w:right="6"/>
              <w:jc w:val="both"/>
              <w:rPr>
                <w:sz w:val="24"/>
                <w:lang w:val="lv-LV"/>
              </w:rPr>
            </w:pPr>
            <w:r>
              <w:rPr>
                <w:b/>
                <w:sz w:val="24"/>
                <w:lang w:val="lv-LV"/>
              </w:rPr>
              <w:t>6.10.</w:t>
            </w:r>
            <w:r w:rsidR="00BF3321">
              <w:rPr>
                <w:b/>
                <w:sz w:val="24"/>
                <w:lang w:val="lv-LV"/>
              </w:rPr>
              <w:t xml:space="preserve"> </w:t>
            </w:r>
            <w:r>
              <w:rPr>
                <w:b/>
                <w:sz w:val="24"/>
                <w:lang w:val="lv-LV"/>
              </w:rPr>
              <w:t>Riska faktoru novērtēšana un cita informācija</w:t>
            </w:r>
            <w:r w:rsidR="00736A7D">
              <w:rPr>
                <w:b/>
                <w:sz w:val="24"/>
                <w:lang w:val="lv-LV"/>
              </w:rPr>
              <w:t xml:space="preserve"> - </w:t>
            </w:r>
            <w:r w:rsidR="00736A7D">
              <w:rPr>
                <w:sz w:val="24"/>
                <w:lang w:val="lv-LV"/>
              </w:rPr>
              <w:t>t</w:t>
            </w:r>
            <w:r w:rsidR="00907D79" w:rsidRPr="00FA19F3">
              <w:rPr>
                <w:sz w:val="24"/>
                <w:lang w:val="lv-LV"/>
              </w:rPr>
              <w:t xml:space="preserve">elpu </w:t>
            </w:r>
            <w:r w:rsidR="00E8276A">
              <w:rPr>
                <w:sz w:val="24"/>
                <w:lang w:val="lv-LV"/>
              </w:rPr>
              <w:t xml:space="preserve">un aprīkojuma </w:t>
            </w:r>
            <w:r w:rsidR="00907D79" w:rsidRPr="00FA19F3">
              <w:rPr>
                <w:sz w:val="24"/>
                <w:lang w:val="lv-LV"/>
              </w:rPr>
              <w:t xml:space="preserve">uzkopšanu veiks </w:t>
            </w:r>
            <w:r w:rsidR="00354E06">
              <w:rPr>
                <w:sz w:val="24"/>
                <w:lang w:val="lv-LV"/>
              </w:rPr>
              <w:t xml:space="preserve">dienesta viesnīcas un sporta centra </w:t>
            </w:r>
            <w:r w:rsidR="00C153CE">
              <w:rPr>
                <w:sz w:val="24"/>
                <w:lang w:val="lv-LV"/>
              </w:rPr>
              <w:t>darbinieki</w:t>
            </w:r>
            <w:r w:rsidR="00A36E27">
              <w:rPr>
                <w:sz w:val="24"/>
                <w:lang w:val="lv-LV"/>
              </w:rPr>
              <w:t xml:space="preserve">; </w:t>
            </w:r>
            <w:r w:rsidR="00736A7D">
              <w:rPr>
                <w:sz w:val="24"/>
                <w:lang w:val="lv-LV"/>
              </w:rPr>
              <w:t>roku</w:t>
            </w:r>
            <w:r w:rsidR="00A36E27">
              <w:rPr>
                <w:sz w:val="24"/>
                <w:lang w:val="lv-LV"/>
              </w:rPr>
              <w:t xml:space="preserve"> de</w:t>
            </w:r>
            <w:r w:rsidR="00E8276A">
              <w:rPr>
                <w:sz w:val="24"/>
                <w:lang w:val="lv-LV"/>
              </w:rPr>
              <w:t>zinfekcijas līdzekļus nodrošina</w:t>
            </w:r>
            <w:r w:rsidR="00A36E27">
              <w:rPr>
                <w:sz w:val="24"/>
                <w:lang w:val="lv-LV"/>
              </w:rPr>
              <w:t xml:space="preserve"> nometnes organizētājs</w:t>
            </w:r>
            <w:r w:rsidR="00354E06">
              <w:rPr>
                <w:sz w:val="24"/>
                <w:lang w:val="lv-LV"/>
              </w:rPr>
              <w:t xml:space="preserve"> un arī telpu iznomātāji</w:t>
            </w:r>
          </w:p>
          <w:p w14:paraId="20A7DABF" w14:textId="77777777" w:rsidR="00FD0B95" w:rsidRPr="00736A7D" w:rsidRDefault="00FD0B95" w:rsidP="00354E06">
            <w:pPr>
              <w:adjustRightInd/>
              <w:ind w:right="6"/>
              <w:jc w:val="both"/>
              <w:rPr>
                <w:sz w:val="24"/>
                <w:lang w:val="lv-LV"/>
              </w:rPr>
            </w:pPr>
          </w:p>
        </w:tc>
      </w:tr>
      <w:tr w:rsidR="00CD2BC2" w:rsidRPr="00BF3321" w14:paraId="7CE0F84C" w14:textId="77777777" w:rsidTr="006F1171">
        <w:tc>
          <w:tcPr>
            <w:tcW w:w="9350" w:type="dxa"/>
            <w:tcBorders>
              <w:top w:val="single" w:sz="4" w:space="0" w:color="auto"/>
              <w:left w:val="single" w:sz="4" w:space="0" w:color="auto"/>
              <w:bottom w:val="single" w:sz="4" w:space="0" w:color="auto"/>
              <w:right w:val="single" w:sz="4" w:space="0" w:color="auto"/>
            </w:tcBorders>
          </w:tcPr>
          <w:p w14:paraId="5388A7E4" w14:textId="77777777" w:rsidR="00CD2BC2" w:rsidRPr="004637D3" w:rsidRDefault="00CD2BC2" w:rsidP="00B56844">
            <w:pPr>
              <w:tabs>
                <w:tab w:val="left" w:pos="993"/>
              </w:tabs>
              <w:spacing w:before="60" w:after="60"/>
              <w:jc w:val="both"/>
              <w:rPr>
                <w:b/>
                <w:caps/>
                <w:sz w:val="24"/>
                <w:lang w:val="lv-LV"/>
              </w:rPr>
            </w:pPr>
            <w:r w:rsidRPr="003F3DEE">
              <w:rPr>
                <w:b/>
                <w:caps/>
                <w:sz w:val="24"/>
                <w:lang w:val="lv-LV"/>
              </w:rPr>
              <w:lastRenderedPageBreak/>
              <w:t>7</w:t>
            </w:r>
            <w:r w:rsidRPr="004637D3">
              <w:rPr>
                <w:caps/>
                <w:sz w:val="24"/>
                <w:lang w:val="lv-LV"/>
              </w:rPr>
              <w:t>.</w:t>
            </w:r>
            <w:r w:rsidRPr="004637D3">
              <w:rPr>
                <w:b/>
                <w:caps/>
                <w:sz w:val="24"/>
                <w:lang w:val="lv-LV"/>
              </w:rPr>
              <w:t xml:space="preserve"> Slēdziens</w:t>
            </w:r>
          </w:p>
          <w:p w14:paraId="3C9DC9AB" w14:textId="77777777" w:rsidR="00CD2BC2" w:rsidRDefault="00AE0D46" w:rsidP="00CA034A">
            <w:pPr>
              <w:tabs>
                <w:tab w:val="left" w:pos="987"/>
              </w:tabs>
              <w:spacing w:before="60" w:after="60"/>
              <w:jc w:val="both"/>
              <w:rPr>
                <w:b/>
                <w:sz w:val="24"/>
                <w:lang w:val="lv-LV"/>
              </w:rPr>
            </w:pPr>
            <w:r>
              <w:rPr>
                <w:b/>
                <w:sz w:val="24"/>
                <w:lang w:val="lv-LV"/>
              </w:rPr>
              <w:t xml:space="preserve">      </w:t>
            </w:r>
            <w:r w:rsidR="00354E06">
              <w:rPr>
                <w:b/>
                <w:sz w:val="24"/>
                <w:lang w:val="lv-LV"/>
              </w:rPr>
              <w:t>Diennakts nometnes norises vietas: Tirgus ielā 3 (Madonas Valsts ģimnāzijas dienesta viesnīca) un Gaujas ielā 13 (Madonas pilsētas sporta centrs) Madonā,</w:t>
            </w:r>
            <w:r w:rsidR="00A72C03">
              <w:rPr>
                <w:b/>
                <w:sz w:val="24"/>
                <w:lang w:val="lv-LV"/>
              </w:rPr>
              <w:t xml:space="preserve"> Madonas novadā</w:t>
            </w:r>
            <w:r w:rsidR="00736A7D">
              <w:rPr>
                <w:b/>
                <w:sz w:val="24"/>
                <w:lang w:val="lv-LV"/>
              </w:rPr>
              <w:t>,</w:t>
            </w:r>
            <w:r w:rsidR="008534E6" w:rsidRPr="00290EF7">
              <w:rPr>
                <w:b/>
                <w:sz w:val="24"/>
                <w:lang w:val="lv-LV"/>
              </w:rPr>
              <w:t xml:space="preserve"> </w:t>
            </w:r>
            <w:r w:rsidR="002B65F0" w:rsidRPr="0021014B">
              <w:rPr>
                <w:b/>
                <w:sz w:val="24"/>
                <w:lang w:val="lv-LV"/>
              </w:rPr>
              <w:t>atbilst higiēnas prasībām</w:t>
            </w:r>
            <w:r>
              <w:rPr>
                <w:b/>
                <w:sz w:val="24"/>
                <w:lang w:val="lv-LV"/>
              </w:rPr>
              <w:t>.</w:t>
            </w:r>
          </w:p>
          <w:p w14:paraId="0C4E77EC" w14:textId="77777777" w:rsidR="00201183" w:rsidRDefault="00AE0D46" w:rsidP="00CA034A">
            <w:pPr>
              <w:tabs>
                <w:tab w:val="left" w:pos="987"/>
              </w:tabs>
              <w:spacing w:before="60" w:after="60"/>
              <w:jc w:val="both"/>
              <w:rPr>
                <w:i/>
                <w:sz w:val="24"/>
                <w:lang w:val="lv-LV"/>
              </w:rPr>
            </w:pPr>
            <w:r>
              <w:rPr>
                <w:b/>
                <w:sz w:val="24"/>
                <w:lang w:val="lv-LV"/>
              </w:rPr>
              <w:t xml:space="preserve">       </w:t>
            </w:r>
            <w:r w:rsidRPr="00A72C03">
              <w:rPr>
                <w:i/>
                <w:sz w:val="24"/>
                <w:lang w:val="lv-LV"/>
              </w:rPr>
              <w:t>Nometņu organizētājam jāseko līdz aktuālai informācijai par atļauto bērnu skaitu nometnēs un aktuālajām normatīvo aktu prasībām par bērnu nometņu darbības organizēšanu.</w:t>
            </w:r>
          </w:p>
          <w:p w14:paraId="395B4132" w14:textId="77777777" w:rsidR="00FD0B95" w:rsidRPr="00A72C03" w:rsidRDefault="00FD0B95" w:rsidP="00CA034A">
            <w:pPr>
              <w:tabs>
                <w:tab w:val="left" w:pos="987"/>
              </w:tabs>
              <w:spacing w:before="60" w:after="60"/>
              <w:jc w:val="both"/>
              <w:rPr>
                <w:i/>
                <w:sz w:val="24"/>
                <w:lang w:val="lv-LV"/>
              </w:rPr>
            </w:pPr>
          </w:p>
        </w:tc>
      </w:tr>
      <w:tr w:rsidR="00CD2BC2" w:rsidRPr="00BF3321" w14:paraId="686956B0" w14:textId="77777777" w:rsidTr="006F1171">
        <w:tc>
          <w:tcPr>
            <w:tcW w:w="9350" w:type="dxa"/>
            <w:tcBorders>
              <w:top w:val="single" w:sz="4" w:space="0" w:color="auto"/>
              <w:left w:val="single" w:sz="4" w:space="0" w:color="auto"/>
              <w:bottom w:val="single" w:sz="4" w:space="0" w:color="auto"/>
              <w:right w:val="single" w:sz="4" w:space="0" w:color="auto"/>
            </w:tcBorders>
          </w:tcPr>
          <w:p w14:paraId="5DA27358" w14:textId="77777777" w:rsidR="00CD2BC2" w:rsidRDefault="00CD2BC2" w:rsidP="00CD2BC2">
            <w:pPr>
              <w:numPr>
                <w:ilvl w:val="0"/>
                <w:numId w:val="15"/>
              </w:numPr>
              <w:tabs>
                <w:tab w:val="left" w:pos="342"/>
                <w:tab w:val="left" w:pos="993"/>
              </w:tabs>
              <w:ind w:left="0" w:firstLine="72"/>
              <w:jc w:val="both"/>
              <w:textAlignment w:val="auto"/>
              <w:rPr>
                <w:b/>
                <w:sz w:val="24"/>
                <w:lang w:val="lv-LV"/>
              </w:rPr>
            </w:pPr>
            <w:r w:rsidRPr="004637D3">
              <w:rPr>
                <w:b/>
                <w:sz w:val="24"/>
                <w:lang w:val="lv-LV"/>
              </w:rPr>
              <w:t xml:space="preserve">Rekomendējamie pasākumi </w:t>
            </w:r>
          </w:p>
          <w:p w14:paraId="3C2FDB00" w14:textId="443FAF86" w:rsidR="00A72C03" w:rsidRPr="001B03A3" w:rsidRDefault="00A72C03" w:rsidP="00A72C03">
            <w:pPr>
              <w:pStyle w:val="ListParagraph"/>
              <w:numPr>
                <w:ilvl w:val="1"/>
                <w:numId w:val="17"/>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1B03A3">
              <w:rPr>
                <w:rFonts w:ascii="Times New Roman" w:hAnsi="Times New Roman"/>
                <w:sz w:val="24"/>
                <w:lang w:eastAsia="en-US"/>
              </w:rPr>
              <w:t>Nodrošināt Ministru kabineta 2009. gada 1. septembra noteikumu Nr.</w:t>
            </w:r>
            <w:r w:rsidR="00BF3321">
              <w:rPr>
                <w:rFonts w:ascii="Times New Roman" w:hAnsi="Times New Roman"/>
                <w:sz w:val="24"/>
                <w:lang w:eastAsia="en-US"/>
              </w:rPr>
              <w:t xml:space="preserve"> </w:t>
            </w:r>
            <w:r w:rsidRPr="001B03A3">
              <w:rPr>
                <w:rFonts w:ascii="Times New Roman" w:hAnsi="Times New Roman"/>
                <w:sz w:val="24"/>
                <w:lang w:eastAsia="en-US"/>
              </w:rPr>
              <w:t>981 „Bērnu nometņu organizēšanas un darbības kārtība” prasību izpildi.</w:t>
            </w:r>
          </w:p>
          <w:p w14:paraId="12F15549" w14:textId="032EAD8C" w:rsidR="00A72C03" w:rsidRPr="001B03A3" w:rsidRDefault="00A72C03" w:rsidP="00A72C03">
            <w:pPr>
              <w:pStyle w:val="ListParagraph"/>
              <w:numPr>
                <w:ilvl w:val="1"/>
                <w:numId w:val="17"/>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1B03A3">
              <w:rPr>
                <w:rFonts w:ascii="Times New Roman" w:hAnsi="Times New Roman"/>
                <w:sz w:val="24"/>
                <w:lang w:eastAsia="en-US"/>
              </w:rPr>
              <w:t>Nodrošināt Ministru kabineta 2020. gada 9. jūnija noteikumu Nr.</w:t>
            </w:r>
            <w:r w:rsidR="00BF3321">
              <w:rPr>
                <w:rFonts w:ascii="Times New Roman" w:hAnsi="Times New Roman"/>
                <w:sz w:val="24"/>
                <w:lang w:eastAsia="en-US"/>
              </w:rPr>
              <w:t xml:space="preserve"> </w:t>
            </w:r>
            <w:r w:rsidRPr="001B03A3">
              <w:rPr>
                <w:rFonts w:ascii="Times New Roman" w:hAnsi="Times New Roman"/>
                <w:sz w:val="24"/>
                <w:lang w:eastAsia="en-US"/>
              </w:rPr>
              <w:t>360 „Epidemioloģiskās drošības pasākumi Covid-19 infekcijas izplatības ierobežošanai” prasību izpildi.</w:t>
            </w:r>
          </w:p>
          <w:p w14:paraId="4F619388" w14:textId="77777777" w:rsidR="00A72C03" w:rsidRPr="001B03A3" w:rsidRDefault="00A72C03" w:rsidP="00A72C03">
            <w:pPr>
              <w:pStyle w:val="ListParagraph"/>
              <w:numPr>
                <w:ilvl w:val="1"/>
                <w:numId w:val="17"/>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1B03A3">
              <w:rPr>
                <w:rFonts w:ascii="Times New Roman" w:hAnsi="Times New Roman"/>
                <w:sz w:val="24"/>
                <w:lang w:eastAsia="en-US"/>
              </w:rPr>
              <w:t>Nometņu darbības laikā ievērot Veselības ministrijas 2021. gada „Vadlīnijas piesardzības pasākumiem bērnu nometņu organizētājiem” vai aktuālajiem piesardzības pasākumiem, ja tādi tiks rekomendēti pēc Atzinuma saņemšanas, laikā līdz nometnes darbības uzsākšanai.</w:t>
            </w:r>
          </w:p>
          <w:p w14:paraId="6D65A338" w14:textId="77777777" w:rsidR="00A72C03" w:rsidRPr="00A72C03" w:rsidRDefault="00A72C03" w:rsidP="00A72C03">
            <w:pPr>
              <w:pStyle w:val="ListParagraph"/>
              <w:numPr>
                <w:ilvl w:val="1"/>
                <w:numId w:val="17"/>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1B03A3">
              <w:rPr>
                <w:rFonts w:ascii="Times New Roman" w:hAnsi="Times New Roman"/>
                <w:sz w:val="24"/>
                <w:lang w:eastAsia="en-US"/>
              </w:rPr>
              <w:t xml:space="preserve">Sekot līdzi Slimību profilakses un kontroles centra sniegtajām rekomendācijām par telpu tīrīšanu un dezinfekciju, kā arī </w:t>
            </w:r>
            <w:r w:rsidRPr="001B03A3">
              <w:rPr>
                <w:rFonts w:ascii="Times New Roman" w:hAnsi="Times New Roman"/>
                <w:bCs/>
                <w:sz w:val="24"/>
                <w:bdr w:val="none" w:sz="0" w:space="0" w:color="auto" w:frame="1"/>
                <w:lang w:eastAsia="en-US"/>
              </w:rPr>
              <w:t xml:space="preserve">bērnu un personāla personīgās higiēnas un profilakses pasākumu ievērošanu. </w:t>
            </w:r>
            <w:r w:rsidRPr="001B03A3">
              <w:rPr>
                <w:rFonts w:ascii="Times New Roman" w:hAnsi="Times New Roman"/>
                <w:sz w:val="24"/>
                <w:lang w:eastAsia="en-US"/>
              </w:rPr>
              <w:t>Biežāk lietotās virsmas un priekšmetus, rokas dezinficēt, izmantojot 70% spirtu saturošus dezinfekcijas līdzekļus.</w:t>
            </w:r>
            <w:r w:rsidRPr="001B03A3">
              <w:rPr>
                <w:rFonts w:ascii="Times New Roman" w:hAnsi="Times New Roman"/>
                <w:sz w:val="24"/>
                <w:bdr w:val="none" w:sz="0" w:space="0" w:color="auto" w:frame="1"/>
                <w:lang w:eastAsia="en-US"/>
              </w:rPr>
              <w:t xml:space="preserve"> Telpu dezinfekcijai izmantot līdzekļus, </w:t>
            </w:r>
            <w:r w:rsidRPr="001B03A3">
              <w:rPr>
                <w:rFonts w:ascii="Times New Roman" w:hAnsi="Times New Roman"/>
                <w:bCs/>
                <w:sz w:val="24"/>
                <w:bdr w:val="none" w:sz="0" w:space="0" w:color="auto" w:frame="1"/>
                <w:lang w:eastAsia="en-US"/>
              </w:rPr>
              <w:t>kas ir efektīvi pret apvalkotajiem (corona) vīrusiem, piemēram, 70 % etanola šķīdumu, nātrija hipohlorīta 0,5 % šķīdumu, 50% izopropanolu saturošus līdzekļus.</w:t>
            </w:r>
            <w:r w:rsidRPr="001B03A3">
              <w:rPr>
                <w:rFonts w:ascii="Times New Roman" w:hAnsi="Times New Roman"/>
                <w:sz w:val="24"/>
                <w:lang w:eastAsia="en-US"/>
              </w:rPr>
              <w:t xml:space="preserve"> </w:t>
            </w:r>
          </w:p>
          <w:p w14:paraId="6F337AE0" w14:textId="5A3D77ED" w:rsidR="00FD0B95" w:rsidRPr="00FD0B95" w:rsidRDefault="00A72C03" w:rsidP="00A72C03">
            <w:pPr>
              <w:pStyle w:val="ListParagraph"/>
              <w:numPr>
                <w:ilvl w:val="1"/>
                <w:numId w:val="17"/>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A72C03">
              <w:rPr>
                <w:rFonts w:ascii="Times New Roman" w:hAnsi="Times New Roman"/>
                <w:sz w:val="24"/>
                <w:lang w:eastAsia="en-US"/>
              </w:rPr>
              <w:t>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w:t>
            </w:r>
            <w:r w:rsidR="00BF3321">
              <w:rPr>
                <w:rFonts w:ascii="Times New Roman" w:hAnsi="Times New Roman"/>
                <w:sz w:val="24"/>
                <w:lang w:eastAsia="en-US"/>
              </w:rPr>
              <w:t xml:space="preserve"> </w:t>
            </w:r>
            <w:r w:rsidRPr="00A72C03">
              <w:rPr>
                <w:rFonts w:ascii="Times New Roman" w:hAnsi="Times New Roman"/>
                <w:sz w:val="24"/>
                <w:lang w:eastAsia="en-US"/>
              </w:rPr>
              <w:t xml:space="preserve">692 „Peldvietas izveidošanas, uzturēšanas un ūdens kvalitātes pārvaldības kārtība” prasībām. </w:t>
            </w:r>
          </w:p>
          <w:p w14:paraId="24FDD3FF" w14:textId="65CD57A5" w:rsidR="00FD0B95" w:rsidRDefault="00FD0B95" w:rsidP="00BF3321">
            <w:pPr>
              <w:tabs>
                <w:tab w:val="left" w:pos="0"/>
                <w:tab w:val="left" w:pos="318"/>
                <w:tab w:val="left" w:pos="601"/>
              </w:tabs>
              <w:spacing w:before="60" w:after="60"/>
              <w:contextualSpacing/>
              <w:jc w:val="both"/>
              <w:rPr>
                <w:sz w:val="24"/>
              </w:rPr>
            </w:pPr>
          </w:p>
          <w:p w14:paraId="035271DA" w14:textId="77777777" w:rsidR="00545B46" w:rsidRDefault="00A72C03" w:rsidP="00FD0B95">
            <w:pPr>
              <w:pStyle w:val="ListParagraph"/>
              <w:tabs>
                <w:tab w:val="left" w:pos="0"/>
                <w:tab w:val="left" w:pos="318"/>
                <w:tab w:val="left" w:pos="601"/>
              </w:tabs>
              <w:spacing w:before="60" w:after="60"/>
              <w:ind w:left="34"/>
              <w:contextualSpacing/>
              <w:jc w:val="both"/>
              <w:rPr>
                <w:rFonts w:ascii="Times New Roman" w:hAnsi="Times New Roman"/>
                <w:sz w:val="24"/>
                <w:szCs w:val="24"/>
                <w:lang w:eastAsia="en-US"/>
              </w:rPr>
            </w:pPr>
            <w:r w:rsidRPr="00A72C03">
              <w:rPr>
                <w:rFonts w:ascii="Times New Roman" w:hAnsi="Times New Roman"/>
                <w:sz w:val="24"/>
                <w:szCs w:val="24"/>
                <w:lang w:eastAsia="en-US"/>
              </w:rPr>
              <w:t xml:space="preserve">Nometnes laikā peldēšanās pieļaujama tikai drošās peldvietās un dienas gaismā. Peldēšanos organizē peldvietās, kas iekļautas valsts monitoringa programmā vai kurās pirms nometnes </w:t>
            </w:r>
            <w:r w:rsidRPr="00A72C03">
              <w:rPr>
                <w:rFonts w:ascii="Times New Roman" w:hAnsi="Times New Roman"/>
                <w:sz w:val="24"/>
                <w:szCs w:val="24"/>
                <w:lang w:eastAsia="en-US"/>
              </w:rPr>
              <w:lastRenderedPageBreak/>
              <w:t>darbības uzsākšanas ir veikta peldvietas ūdens kvalitātes pārbaude jebkurā šajā jomā akreditētā laboratorijā.</w:t>
            </w:r>
          </w:p>
          <w:p w14:paraId="38BA916A" w14:textId="3AB315A7" w:rsidR="006F1171" w:rsidRPr="00A72C03" w:rsidRDefault="006F1171" w:rsidP="00FD0B95">
            <w:pPr>
              <w:pStyle w:val="ListParagraph"/>
              <w:tabs>
                <w:tab w:val="left" w:pos="0"/>
                <w:tab w:val="left" w:pos="318"/>
                <w:tab w:val="left" w:pos="601"/>
              </w:tabs>
              <w:spacing w:before="60" w:after="60"/>
              <w:ind w:left="34"/>
              <w:contextualSpacing/>
              <w:jc w:val="both"/>
              <w:rPr>
                <w:rFonts w:ascii="Times New Roman" w:hAnsi="Times New Roman"/>
                <w:sz w:val="24"/>
                <w:szCs w:val="24"/>
                <w:lang w:eastAsia="en-US"/>
              </w:rPr>
            </w:pPr>
          </w:p>
        </w:tc>
      </w:tr>
    </w:tbl>
    <w:p w14:paraId="2C2F8D35" w14:textId="0AFBD8F0" w:rsidR="002A39F3" w:rsidRDefault="002A39F3" w:rsidP="00705D1B">
      <w:pPr>
        <w:jc w:val="both"/>
        <w:rPr>
          <w:sz w:val="24"/>
          <w:lang w:val="lv-LV"/>
        </w:rPr>
      </w:pPr>
    </w:p>
    <w:p w14:paraId="7ABE2907" w14:textId="77777777" w:rsidR="00BF3321" w:rsidRDefault="00BF3321" w:rsidP="00705D1B">
      <w:pPr>
        <w:jc w:val="both"/>
        <w:rPr>
          <w:sz w:val="24"/>
          <w:lang w:val="lv-LV"/>
        </w:rPr>
      </w:pPr>
    </w:p>
    <w:p w14:paraId="62F9A894" w14:textId="77777777" w:rsidR="00BF3321" w:rsidRDefault="00BF3321" w:rsidP="00705D1B">
      <w:pPr>
        <w:jc w:val="both"/>
        <w:rPr>
          <w:sz w:val="24"/>
          <w:lang w:val="lv-LV"/>
        </w:rPr>
      </w:pPr>
    </w:p>
    <w:tbl>
      <w:tblPr>
        <w:tblW w:w="0" w:type="auto"/>
        <w:tblLook w:val="04A0" w:firstRow="1" w:lastRow="0" w:firstColumn="1" w:lastColumn="0" w:noHBand="0" w:noVBand="1"/>
      </w:tblPr>
      <w:tblGrid>
        <w:gridCol w:w="6270"/>
        <w:gridCol w:w="3085"/>
      </w:tblGrid>
      <w:tr w:rsidR="008A6AAF" w14:paraId="73C4BB79" w14:textId="77777777" w:rsidTr="006F1171">
        <w:tc>
          <w:tcPr>
            <w:tcW w:w="6270" w:type="dxa"/>
            <w:hideMark/>
          </w:tcPr>
          <w:p w14:paraId="3748F9FA" w14:textId="77777777" w:rsidR="00B548EE" w:rsidRDefault="00FC6824" w:rsidP="00B548EE">
            <w:pPr>
              <w:jc w:val="both"/>
              <w:rPr>
                <w:sz w:val="24"/>
                <w:lang w:val="lv-LV"/>
              </w:rPr>
            </w:pPr>
            <w:r>
              <w:rPr>
                <w:sz w:val="24"/>
                <w:lang w:val="lv-LV"/>
              </w:rPr>
              <w:t xml:space="preserve">Sabiedrības veselības departamenta </w:t>
            </w:r>
          </w:p>
          <w:p w14:paraId="05AACFDA" w14:textId="77777777" w:rsidR="008A6AAF" w:rsidRDefault="00FC6824" w:rsidP="00201183">
            <w:pPr>
              <w:jc w:val="both"/>
              <w:rPr>
                <w:sz w:val="24"/>
                <w:lang w:val="lv-LV"/>
              </w:rPr>
            </w:pPr>
            <w:r w:rsidRPr="009919AA">
              <w:rPr>
                <w:sz w:val="24"/>
                <w:lang w:val="lv-LV"/>
              </w:rPr>
              <w:t>Vidzemes kontroles nodaļas</w:t>
            </w:r>
            <w:r>
              <w:rPr>
                <w:sz w:val="24"/>
                <w:lang w:val="lv-LV"/>
              </w:rPr>
              <w:t xml:space="preserve"> vadītāj</w:t>
            </w:r>
            <w:r w:rsidR="00201183">
              <w:rPr>
                <w:sz w:val="24"/>
                <w:lang w:val="lv-LV"/>
              </w:rPr>
              <w:t>s</w:t>
            </w:r>
          </w:p>
        </w:tc>
        <w:tc>
          <w:tcPr>
            <w:tcW w:w="3085" w:type="dxa"/>
            <w:hideMark/>
          </w:tcPr>
          <w:p w14:paraId="0C66F748" w14:textId="77777777" w:rsidR="00BF3321" w:rsidRDefault="00BF3321" w:rsidP="00201183">
            <w:pPr>
              <w:jc w:val="right"/>
              <w:rPr>
                <w:sz w:val="24"/>
                <w:lang w:val="lv-LV"/>
              </w:rPr>
            </w:pPr>
          </w:p>
          <w:p w14:paraId="04F4A47B" w14:textId="1EC5269C" w:rsidR="008A6AAF" w:rsidRDefault="00201183" w:rsidP="00201183">
            <w:pPr>
              <w:jc w:val="right"/>
              <w:rPr>
                <w:sz w:val="24"/>
                <w:lang w:val="lv-LV"/>
              </w:rPr>
            </w:pPr>
            <w:r>
              <w:rPr>
                <w:sz w:val="24"/>
                <w:lang w:val="lv-LV"/>
              </w:rPr>
              <w:t>Kalvis Latsons</w:t>
            </w:r>
          </w:p>
          <w:p w14:paraId="3856C4B2" w14:textId="77777777" w:rsidR="00201183" w:rsidRDefault="00201183" w:rsidP="00705D1B">
            <w:pPr>
              <w:jc w:val="both"/>
              <w:rPr>
                <w:sz w:val="24"/>
                <w:lang w:val="lv-LV"/>
              </w:rPr>
            </w:pPr>
          </w:p>
        </w:tc>
      </w:tr>
    </w:tbl>
    <w:p w14:paraId="5D5916DA" w14:textId="77777777" w:rsidR="00C55AB6" w:rsidRDefault="00C55AB6" w:rsidP="00705D1B">
      <w:pPr>
        <w:tabs>
          <w:tab w:val="right" w:pos="9072"/>
        </w:tabs>
        <w:jc w:val="both"/>
        <w:rPr>
          <w:sz w:val="24"/>
          <w:lang w:val="lv-LV"/>
        </w:rPr>
      </w:pPr>
    </w:p>
    <w:p w14:paraId="3DCE99D0" w14:textId="65293901" w:rsidR="00C55AB6" w:rsidRDefault="00C55AB6" w:rsidP="00705D1B">
      <w:pPr>
        <w:tabs>
          <w:tab w:val="right" w:pos="9072"/>
        </w:tabs>
        <w:jc w:val="both"/>
        <w:rPr>
          <w:sz w:val="24"/>
          <w:lang w:val="lv-LV"/>
        </w:rPr>
      </w:pPr>
    </w:p>
    <w:p w14:paraId="797CCFE0" w14:textId="77777777" w:rsidR="00BF3321" w:rsidRDefault="00BF3321" w:rsidP="00705D1B">
      <w:pPr>
        <w:tabs>
          <w:tab w:val="right" w:pos="9072"/>
        </w:tabs>
        <w:jc w:val="both"/>
        <w:rPr>
          <w:sz w:val="24"/>
          <w:lang w:val="lv-LV"/>
        </w:rPr>
      </w:pPr>
    </w:p>
    <w:tbl>
      <w:tblPr>
        <w:tblW w:w="9465" w:type="dxa"/>
        <w:tblLayout w:type="fixed"/>
        <w:tblLook w:val="04A0" w:firstRow="1" w:lastRow="0" w:firstColumn="1" w:lastColumn="0" w:noHBand="0" w:noVBand="1"/>
      </w:tblPr>
      <w:tblGrid>
        <w:gridCol w:w="9465"/>
      </w:tblGrid>
      <w:tr w:rsidR="002A39F3" w:rsidRPr="00EA4BEE" w14:paraId="380BD2B4" w14:textId="77777777" w:rsidTr="006F1171">
        <w:tc>
          <w:tcPr>
            <w:tcW w:w="9465" w:type="dxa"/>
            <w:hideMark/>
          </w:tcPr>
          <w:p w14:paraId="39EF9AA1" w14:textId="77777777" w:rsidR="002A39F3" w:rsidRPr="008D4253" w:rsidRDefault="00FF166B" w:rsidP="00F96708">
            <w:pPr>
              <w:pStyle w:val="H4"/>
              <w:spacing w:after="0"/>
              <w:jc w:val="both"/>
              <w:outlineLvl w:val="9"/>
              <w:rPr>
                <w:b w:val="0"/>
                <w:sz w:val="20"/>
                <w:szCs w:val="20"/>
              </w:rPr>
            </w:pPr>
            <w:r>
              <w:rPr>
                <w:b w:val="0"/>
                <w:sz w:val="20"/>
                <w:szCs w:val="20"/>
              </w:rPr>
              <w:t>Evita Dmitrijeva</w:t>
            </w:r>
            <w:r w:rsidR="00FC6824" w:rsidRPr="008D4253">
              <w:rPr>
                <w:b w:val="0"/>
                <w:sz w:val="20"/>
                <w:szCs w:val="20"/>
              </w:rPr>
              <w:t xml:space="preserve">, </w:t>
            </w:r>
            <w:r>
              <w:rPr>
                <w:b w:val="0"/>
                <w:sz w:val="20"/>
                <w:szCs w:val="20"/>
              </w:rPr>
              <w:t>27875</w:t>
            </w:r>
            <w:r w:rsidR="00F96708">
              <w:rPr>
                <w:b w:val="0"/>
                <w:sz w:val="20"/>
                <w:szCs w:val="20"/>
              </w:rPr>
              <w:t>99</w:t>
            </w:r>
            <w:r>
              <w:rPr>
                <w:b w:val="0"/>
                <w:sz w:val="20"/>
                <w:szCs w:val="20"/>
              </w:rPr>
              <w:t>4</w:t>
            </w:r>
          </w:p>
        </w:tc>
      </w:tr>
      <w:tr w:rsidR="002A39F3" w:rsidRPr="00FC6824" w14:paraId="4945A838" w14:textId="77777777" w:rsidTr="006F1171">
        <w:trPr>
          <w:trHeight w:val="80"/>
        </w:trPr>
        <w:tc>
          <w:tcPr>
            <w:tcW w:w="9465" w:type="dxa"/>
            <w:hideMark/>
          </w:tcPr>
          <w:p w14:paraId="389F106B" w14:textId="77777777" w:rsidR="002A39F3" w:rsidRPr="008D4253" w:rsidRDefault="00FF166B" w:rsidP="00705D1B">
            <w:pPr>
              <w:pStyle w:val="H4"/>
              <w:spacing w:after="0"/>
              <w:jc w:val="both"/>
              <w:outlineLvl w:val="9"/>
              <w:rPr>
                <w:b w:val="0"/>
                <w:sz w:val="20"/>
                <w:szCs w:val="20"/>
              </w:rPr>
            </w:pPr>
            <w:r>
              <w:rPr>
                <w:b w:val="0"/>
                <w:sz w:val="20"/>
                <w:szCs w:val="20"/>
              </w:rPr>
              <w:t>evita.dmitrijeva</w:t>
            </w:r>
            <w:r w:rsidR="00FC6824" w:rsidRPr="008D4253">
              <w:rPr>
                <w:b w:val="0"/>
                <w:sz w:val="20"/>
                <w:szCs w:val="20"/>
              </w:rPr>
              <w:t>@vi.gov.lv</w:t>
            </w:r>
          </w:p>
        </w:tc>
      </w:tr>
    </w:tbl>
    <w:p w14:paraId="105353E6" w14:textId="77777777" w:rsidR="00FB48CC" w:rsidRDefault="00FB48CC" w:rsidP="00705D1B">
      <w:pPr>
        <w:pStyle w:val="H4"/>
        <w:spacing w:after="0"/>
        <w:jc w:val="both"/>
        <w:outlineLvl w:val="9"/>
        <w:rPr>
          <w:b w:val="0"/>
          <w:sz w:val="24"/>
        </w:rPr>
      </w:pPr>
    </w:p>
    <w:sectPr w:rsidR="00FB48CC" w:rsidSect="00BC31EE">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A4666" w14:textId="77777777" w:rsidR="00663DD7" w:rsidRDefault="00663DD7">
      <w:r>
        <w:separator/>
      </w:r>
    </w:p>
  </w:endnote>
  <w:endnote w:type="continuationSeparator" w:id="0">
    <w:p w14:paraId="2A24ED10" w14:textId="77777777" w:rsidR="00663DD7" w:rsidRDefault="00663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02AD" w14:textId="77777777" w:rsidR="002908AC" w:rsidRDefault="002908AC" w:rsidP="00E53C2B">
    <w:pPr>
      <w:pStyle w:val="Elektronikaisparaksts"/>
      <w:rPr>
        <w:sz w:val="19"/>
        <w:szCs w:val="19"/>
      </w:rPr>
    </w:pPr>
    <w:r>
      <w:rPr>
        <w:sz w:val="19"/>
        <w:szCs w:val="19"/>
      </w:rPr>
      <w:t>DOKUMENTS PARAKSTĪTS AR DROŠU ELEKTRONISKO PARAKSTU, KAS SATUR LAIKA ZĪMOGU</w:t>
    </w:r>
  </w:p>
  <w:p w14:paraId="3E959238" w14:textId="77777777" w:rsidR="002908AC" w:rsidRDefault="002908AC" w:rsidP="00E53C2B">
    <w:pPr>
      <w:pStyle w:val="Footer"/>
      <w:rPr>
        <w:sz w:val="20"/>
        <w:lang w:val="lv-LV"/>
      </w:rPr>
    </w:pPr>
  </w:p>
  <w:p w14:paraId="0B17536D" w14:textId="77777777" w:rsidR="002908AC" w:rsidRPr="00E53C2B" w:rsidRDefault="002908AC" w:rsidP="00E53C2B">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82811" w14:textId="77777777" w:rsidR="002908AC" w:rsidRDefault="002908AC" w:rsidP="00B22CEB">
    <w:pPr>
      <w:pStyle w:val="Elektronikaisparaksts"/>
      <w:rPr>
        <w:sz w:val="19"/>
        <w:szCs w:val="19"/>
      </w:rPr>
    </w:pPr>
    <w:r>
      <w:rPr>
        <w:sz w:val="19"/>
        <w:szCs w:val="19"/>
      </w:rPr>
      <w:t>DOKUMENTS PARAKSTĪTS AR DROŠU ELEKTRONISKO PARAKSTU, KAS SATUR LAIKA ZĪMOGU</w:t>
    </w:r>
  </w:p>
  <w:p w14:paraId="0DB5D9F0" w14:textId="77777777" w:rsidR="002908AC" w:rsidRDefault="002908AC">
    <w:pPr>
      <w:pStyle w:val="Footer"/>
      <w:rPr>
        <w:sz w:val="20"/>
        <w:lang w:val="lv-LV"/>
      </w:rPr>
    </w:pPr>
  </w:p>
  <w:p w14:paraId="147683CA" w14:textId="77777777" w:rsidR="002908AC" w:rsidRPr="00022614" w:rsidRDefault="002908AC">
    <w:pPr>
      <w:pStyle w:val="Footer"/>
      <w:rPr>
        <w:sz w:val="20"/>
      </w:rPr>
    </w:pPr>
    <w:r w:rsidRPr="00022614">
      <w:rPr>
        <w:sz w:val="20"/>
      </w:rPr>
      <w:t>F1</w:t>
    </w:r>
    <w:r>
      <w:rPr>
        <w:sz w:val="20"/>
      </w:rPr>
      <w:t>13</w:t>
    </w:r>
    <w:r w:rsidRPr="00022614">
      <w:rPr>
        <w:sz w:val="20"/>
      </w:rPr>
      <w:t>-</w:t>
    </w:r>
    <w:r>
      <w:rPr>
        <w:sz w:val="20"/>
      </w:rPr>
      <w:t xml:space="preserve">v4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65314" w14:textId="77777777" w:rsidR="00663DD7" w:rsidRDefault="00663DD7">
      <w:r>
        <w:separator/>
      </w:r>
    </w:p>
  </w:footnote>
  <w:footnote w:type="continuationSeparator" w:id="0">
    <w:p w14:paraId="1EECA7A0" w14:textId="77777777" w:rsidR="00663DD7" w:rsidRDefault="00663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3FCD4" w14:textId="77777777" w:rsidR="002908AC" w:rsidRDefault="00E73B7C">
    <w:pPr>
      <w:pStyle w:val="Header"/>
      <w:framePr w:wrap="around" w:vAnchor="text" w:hAnchor="margin" w:xAlign="center" w:y="1"/>
      <w:rPr>
        <w:rStyle w:val="PageNumber"/>
      </w:rPr>
    </w:pPr>
    <w:r>
      <w:rPr>
        <w:rStyle w:val="PageNumber"/>
      </w:rPr>
      <w:fldChar w:fldCharType="begin"/>
    </w:r>
    <w:r w:rsidR="002908AC">
      <w:rPr>
        <w:rStyle w:val="PageNumber"/>
      </w:rPr>
      <w:instrText xml:space="preserve">PAGE  </w:instrText>
    </w:r>
    <w:r>
      <w:rPr>
        <w:rStyle w:val="PageNumber"/>
      </w:rPr>
      <w:fldChar w:fldCharType="end"/>
    </w:r>
  </w:p>
  <w:p w14:paraId="6BA7289B" w14:textId="77777777" w:rsidR="002908AC" w:rsidRDefault="002908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791B" w14:textId="77777777" w:rsidR="002908AC" w:rsidRDefault="00E73B7C">
    <w:pPr>
      <w:pStyle w:val="Header"/>
      <w:framePr w:w="157" w:wrap="around" w:vAnchor="text" w:hAnchor="page" w:x="6182" w:y="11"/>
      <w:jc w:val="center"/>
      <w:rPr>
        <w:rStyle w:val="PageNumber"/>
        <w:sz w:val="24"/>
      </w:rPr>
    </w:pPr>
    <w:r>
      <w:rPr>
        <w:rStyle w:val="PageNumber"/>
        <w:sz w:val="24"/>
      </w:rPr>
      <w:fldChar w:fldCharType="begin"/>
    </w:r>
    <w:r w:rsidR="002908AC">
      <w:rPr>
        <w:rStyle w:val="PageNumber"/>
        <w:sz w:val="24"/>
      </w:rPr>
      <w:instrText xml:space="preserve">PAGE  </w:instrText>
    </w:r>
    <w:r>
      <w:rPr>
        <w:rStyle w:val="PageNumber"/>
        <w:sz w:val="24"/>
      </w:rPr>
      <w:fldChar w:fldCharType="separate"/>
    </w:r>
    <w:r w:rsidR="007D4CB0">
      <w:rPr>
        <w:rStyle w:val="PageNumber"/>
        <w:noProof/>
        <w:sz w:val="24"/>
      </w:rPr>
      <w:t>3</w:t>
    </w:r>
    <w:r>
      <w:rPr>
        <w:rStyle w:val="PageNumber"/>
        <w:sz w:val="24"/>
      </w:rPr>
      <w:fldChar w:fldCharType="end"/>
    </w:r>
  </w:p>
  <w:p w14:paraId="3D7BC3CC" w14:textId="77777777" w:rsidR="002908AC" w:rsidRDefault="002908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108" w:type="dxa"/>
      <w:tblLayout w:type="fixed"/>
      <w:tblLook w:val="04A0" w:firstRow="1" w:lastRow="0" w:firstColumn="1" w:lastColumn="0" w:noHBand="0" w:noVBand="1"/>
    </w:tblPr>
    <w:tblGrid>
      <w:gridCol w:w="5670"/>
      <w:gridCol w:w="3686"/>
    </w:tblGrid>
    <w:tr w:rsidR="002908AC" w:rsidRPr="00993C68" w14:paraId="0BCEECBB" w14:textId="77777777" w:rsidTr="00BF3321">
      <w:tc>
        <w:tcPr>
          <w:tcW w:w="5670" w:type="dxa"/>
          <w:vAlign w:val="center"/>
        </w:tcPr>
        <w:p w14:paraId="1EB9F861" w14:textId="77777777" w:rsidR="002908AC" w:rsidRPr="00C752CC" w:rsidRDefault="002908AC" w:rsidP="00710429">
          <w:pPr>
            <w:pStyle w:val="Heading2"/>
            <w:rPr>
              <w:b w:val="0"/>
              <w:bCs/>
              <w:sz w:val="24"/>
              <w:lang w:val="lv-LV"/>
            </w:rPr>
          </w:pPr>
        </w:p>
      </w:tc>
      <w:tc>
        <w:tcPr>
          <w:tcW w:w="3686" w:type="dxa"/>
          <w:vAlign w:val="center"/>
        </w:tcPr>
        <w:p w14:paraId="73FF576A" w14:textId="49E15771" w:rsidR="002908AC" w:rsidRPr="00BF3321" w:rsidRDefault="002908AC" w:rsidP="00BF3321">
          <w:pPr>
            <w:pStyle w:val="Heading2"/>
            <w:jc w:val="left"/>
            <w:rPr>
              <w:b w:val="0"/>
              <w:bCs/>
              <w:sz w:val="24"/>
              <w:lang w:val="lv-LV"/>
            </w:rPr>
          </w:pPr>
          <w:r>
            <w:rPr>
              <w:b w:val="0"/>
              <w:bCs/>
              <w:sz w:val="24"/>
              <w:lang w:val="lv-LV"/>
            </w:rPr>
            <w:t xml:space="preserve">Pielikums </w:t>
          </w:r>
          <w:r w:rsidRPr="00BF3321">
            <w:rPr>
              <w:b w:val="0"/>
              <w:bCs/>
              <w:sz w:val="24"/>
              <w:lang w:val="lv-LV"/>
            </w:rPr>
            <w:t>Veselības inspekcijas</w:t>
          </w:r>
        </w:p>
        <w:p w14:paraId="25C9807C" w14:textId="77777777" w:rsidR="002908AC" w:rsidRDefault="002908AC" w:rsidP="00CD2BC2">
          <w:pPr>
            <w:rPr>
              <w:sz w:val="24"/>
              <w:lang w:val="lv-LV"/>
            </w:rPr>
          </w:pPr>
          <w:r w:rsidRPr="002672E0">
            <w:rPr>
              <w:bCs/>
              <w:sz w:val="24"/>
              <w:lang w:val="lv-LV"/>
            </w:rPr>
            <w:t>20</w:t>
          </w:r>
          <w:r>
            <w:rPr>
              <w:bCs/>
              <w:sz w:val="24"/>
              <w:lang w:val="lv-LV"/>
            </w:rPr>
            <w:t>21</w:t>
          </w:r>
          <w:r w:rsidRPr="002672E0">
            <w:rPr>
              <w:bCs/>
              <w:sz w:val="24"/>
              <w:lang w:val="lv-LV"/>
            </w:rPr>
            <w:t xml:space="preserve">. gada </w:t>
          </w:r>
          <w:r w:rsidR="006D1905">
            <w:rPr>
              <w:bCs/>
              <w:sz w:val="24"/>
              <w:lang w:val="lv-LV"/>
            </w:rPr>
            <w:t>8</w:t>
          </w:r>
          <w:r w:rsidR="002643F4">
            <w:rPr>
              <w:bCs/>
              <w:sz w:val="24"/>
              <w:lang w:val="lv-LV"/>
            </w:rPr>
            <w:t>. jūl</w:t>
          </w:r>
          <w:r>
            <w:rPr>
              <w:bCs/>
              <w:sz w:val="24"/>
              <w:lang w:val="lv-LV"/>
            </w:rPr>
            <w:t>ija</w:t>
          </w:r>
          <w:r>
            <w:rPr>
              <w:sz w:val="24"/>
              <w:lang w:val="lv-LV"/>
            </w:rPr>
            <w:t xml:space="preserve"> atzinumam</w:t>
          </w:r>
        </w:p>
        <w:p w14:paraId="3E52DC01" w14:textId="77777777" w:rsidR="002908AC" w:rsidRPr="00C752CC" w:rsidRDefault="002908AC" w:rsidP="00951545">
          <w:pPr>
            <w:rPr>
              <w:sz w:val="24"/>
              <w:lang w:val="lv-LV"/>
            </w:rPr>
          </w:pPr>
          <w:r>
            <w:rPr>
              <w:sz w:val="24"/>
              <w:lang w:val="lv-LV"/>
            </w:rPr>
            <w:t>Nr.</w:t>
          </w:r>
          <w:r>
            <w:rPr>
              <w:bCs/>
              <w:sz w:val="24"/>
              <w:lang w:val="lv-LV"/>
            </w:rPr>
            <w:t xml:space="preserve"> 4.6.3.</w:t>
          </w:r>
          <w:r w:rsidRPr="002672E0">
            <w:rPr>
              <w:bCs/>
              <w:sz w:val="24"/>
              <w:lang w:val="lv-LV"/>
            </w:rPr>
            <w:t>-14</w:t>
          </w:r>
          <w:r>
            <w:rPr>
              <w:bCs/>
              <w:sz w:val="24"/>
              <w:lang w:val="lv-LV"/>
            </w:rPr>
            <w:t>.</w:t>
          </w:r>
          <w:r w:rsidRPr="002672E0">
            <w:rPr>
              <w:bCs/>
              <w:sz w:val="24"/>
              <w:lang w:val="lv-LV"/>
            </w:rPr>
            <w:t>/</w:t>
          </w:r>
          <w:r w:rsidR="007A54E7">
            <w:rPr>
              <w:bCs/>
              <w:sz w:val="24"/>
              <w:lang w:val="lv-LV"/>
            </w:rPr>
            <w:t>2</w:t>
          </w:r>
          <w:r w:rsidR="00951545">
            <w:rPr>
              <w:bCs/>
              <w:sz w:val="24"/>
              <w:lang w:val="lv-LV"/>
            </w:rPr>
            <w:t>3479</w:t>
          </w:r>
          <w:r w:rsidR="00A10EDA">
            <w:rPr>
              <w:bCs/>
              <w:sz w:val="24"/>
              <w:lang w:val="lv-LV"/>
            </w:rPr>
            <w:t>/</w:t>
          </w:r>
          <w:r w:rsidR="007D4CB0">
            <w:rPr>
              <w:bCs/>
              <w:sz w:val="24"/>
              <w:lang w:val="lv-LV"/>
            </w:rPr>
            <w:t>553</w:t>
          </w:r>
        </w:p>
      </w:tc>
    </w:tr>
  </w:tbl>
  <w:p w14:paraId="1C5C77A9" w14:textId="77777777" w:rsidR="002908AC" w:rsidRPr="00993C68" w:rsidRDefault="002908AC" w:rsidP="00633DAF">
    <w:pPr>
      <w:pStyle w:val="Header"/>
      <w:jc w:val="center"/>
      <w:rPr>
        <w:sz w:val="20"/>
        <w:lang w:val="lv-LV"/>
      </w:rPr>
    </w:pPr>
    <w:r>
      <w:rPr>
        <w:noProof/>
        <w:sz w:val="20"/>
        <w:lang w:val="en-US"/>
      </w:rPr>
      <w:drawing>
        <wp:inline distT="0" distB="0" distL="0" distR="0" wp14:anchorId="36BDC513" wp14:editId="293E33C9">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14:paraId="22674AF0" w14:textId="77777777" w:rsidR="002908AC" w:rsidRPr="00993C68" w:rsidRDefault="002908AC" w:rsidP="00633DAF">
    <w:pPr>
      <w:pStyle w:val="Header"/>
      <w:pBdr>
        <w:bottom w:val="single" w:sz="4" w:space="1" w:color="auto"/>
      </w:pBdr>
      <w:jc w:val="center"/>
      <w:rPr>
        <w:sz w:val="20"/>
        <w:lang w:val="lv-LV"/>
      </w:rPr>
    </w:pPr>
    <w:r>
      <w:rPr>
        <w:noProof/>
        <w:sz w:val="20"/>
        <w:lang w:val="en-US"/>
      </w:rPr>
      <w:drawing>
        <wp:inline distT="0" distB="0" distL="0" distR="0" wp14:anchorId="52555D3E" wp14:editId="2FE6E858">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14:paraId="6FB2AA08" w14:textId="77777777" w:rsidR="002908AC" w:rsidRDefault="002908AC" w:rsidP="00730022">
    <w:pPr>
      <w:jc w:val="center"/>
      <w:rPr>
        <w:sz w:val="20"/>
        <w:szCs w:val="20"/>
        <w:lang w:val="lv-LV"/>
      </w:rPr>
    </w:pPr>
    <w:r>
      <w:rPr>
        <w:sz w:val="20"/>
        <w:szCs w:val="20"/>
        <w:lang w:val="lv-LV"/>
      </w:rPr>
      <w:t>Klijānu iela 7, Rīga, LV-1012, faktiskā adrese: Leona Paegles iela 9, Valmiera, LV-4201</w:t>
    </w:r>
  </w:p>
  <w:p w14:paraId="3431F4BC" w14:textId="77777777" w:rsidR="002908AC" w:rsidRDefault="002908AC" w:rsidP="00730022">
    <w:pPr>
      <w:tabs>
        <w:tab w:val="center" w:pos="4153"/>
        <w:tab w:val="right" w:pos="8306"/>
      </w:tabs>
      <w:jc w:val="center"/>
      <w:rPr>
        <w:bCs/>
        <w:sz w:val="20"/>
        <w:lang w:val="lv-LV"/>
      </w:rPr>
    </w:pPr>
    <w:r>
      <w:rPr>
        <w:sz w:val="20"/>
        <w:szCs w:val="20"/>
        <w:lang w:val="lv-LV"/>
      </w:rPr>
      <w:t xml:space="preserve">tālrunis: 64281130, tālrunis/fakss: 64281752,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r w:rsidRPr="00A41837">
      <w:rPr>
        <w:bCs/>
        <w:sz w:val="20"/>
        <w:lang w:val="lv-LV"/>
      </w:rPr>
      <w:t xml:space="preserve"> </w:t>
    </w:r>
  </w:p>
  <w:p w14:paraId="7B86A5A3" w14:textId="77777777" w:rsidR="002908AC" w:rsidRPr="00633DAF" w:rsidRDefault="002908AC" w:rsidP="00633DAF">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B0686D"/>
    <w:multiLevelType w:val="hybridMultilevel"/>
    <w:tmpl w:val="C4F0A75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C3046B0"/>
    <w:multiLevelType w:val="multilevel"/>
    <w:tmpl w:val="139A7562"/>
    <w:lvl w:ilvl="0">
      <w:start w:val="8"/>
      <w:numFmt w:val="decimal"/>
      <w:lvlText w:val="%1."/>
      <w:lvlJc w:val="left"/>
      <w:pPr>
        <w:ind w:left="2149" w:hanging="360"/>
      </w:pPr>
      <w:rPr>
        <w:rFonts w:hint="default"/>
      </w:rPr>
    </w:lvl>
    <w:lvl w:ilvl="1">
      <w:start w:val="1"/>
      <w:numFmt w:val="decimal"/>
      <w:isLgl/>
      <w:lvlText w:val="%1.%2."/>
      <w:lvlJc w:val="left"/>
      <w:pPr>
        <w:ind w:left="1778" w:hanging="360"/>
      </w:pPr>
      <w:rPr>
        <w:rFonts w:ascii="Times New Roman" w:hAnsi="Times New Roman" w:cs="Times New Roman" w:hint="default"/>
        <w:b/>
        <w:i w:val="0"/>
        <w:sz w:val="24"/>
        <w:szCs w:val="24"/>
      </w:rPr>
    </w:lvl>
    <w:lvl w:ilvl="2">
      <w:start w:val="1"/>
      <w:numFmt w:val="decimal"/>
      <w:isLgl/>
      <w:lvlText w:val="%1.%2.%3."/>
      <w:lvlJc w:val="left"/>
      <w:pPr>
        <w:ind w:left="2509" w:hanging="720"/>
      </w:pPr>
      <w:rPr>
        <w:rFonts w:hint="default"/>
        <w:i w:val="0"/>
      </w:rPr>
    </w:lvl>
    <w:lvl w:ilvl="3">
      <w:start w:val="1"/>
      <w:numFmt w:val="decimal"/>
      <w:isLgl/>
      <w:lvlText w:val="%1.%2.%3.%4."/>
      <w:lvlJc w:val="left"/>
      <w:pPr>
        <w:ind w:left="2509" w:hanging="720"/>
      </w:pPr>
      <w:rPr>
        <w:rFonts w:hint="default"/>
        <w:i w:val="0"/>
      </w:rPr>
    </w:lvl>
    <w:lvl w:ilvl="4">
      <w:start w:val="1"/>
      <w:numFmt w:val="decimal"/>
      <w:isLgl/>
      <w:lvlText w:val="%1.%2.%3.%4.%5."/>
      <w:lvlJc w:val="left"/>
      <w:pPr>
        <w:ind w:left="2869" w:hanging="1080"/>
      </w:pPr>
      <w:rPr>
        <w:rFonts w:hint="default"/>
        <w:i w:val="0"/>
      </w:rPr>
    </w:lvl>
    <w:lvl w:ilvl="5">
      <w:start w:val="1"/>
      <w:numFmt w:val="decimal"/>
      <w:isLgl/>
      <w:lvlText w:val="%1.%2.%3.%4.%5.%6."/>
      <w:lvlJc w:val="left"/>
      <w:pPr>
        <w:ind w:left="2869" w:hanging="1080"/>
      </w:pPr>
      <w:rPr>
        <w:rFonts w:hint="default"/>
        <w:i w:val="0"/>
      </w:rPr>
    </w:lvl>
    <w:lvl w:ilvl="6">
      <w:start w:val="1"/>
      <w:numFmt w:val="decimal"/>
      <w:isLgl/>
      <w:lvlText w:val="%1.%2.%3.%4.%5.%6.%7."/>
      <w:lvlJc w:val="left"/>
      <w:pPr>
        <w:ind w:left="3229" w:hanging="1440"/>
      </w:pPr>
      <w:rPr>
        <w:rFonts w:hint="default"/>
        <w:i w:val="0"/>
      </w:rPr>
    </w:lvl>
    <w:lvl w:ilvl="7">
      <w:start w:val="1"/>
      <w:numFmt w:val="decimal"/>
      <w:isLgl/>
      <w:lvlText w:val="%1.%2.%3.%4.%5.%6.%7.%8."/>
      <w:lvlJc w:val="left"/>
      <w:pPr>
        <w:ind w:left="3229" w:hanging="1440"/>
      </w:pPr>
      <w:rPr>
        <w:rFonts w:hint="default"/>
        <w:i w:val="0"/>
      </w:rPr>
    </w:lvl>
    <w:lvl w:ilvl="8">
      <w:start w:val="1"/>
      <w:numFmt w:val="decimal"/>
      <w:isLgl/>
      <w:lvlText w:val="%1.%2.%3.%4.%5.%6.%7.%8.%9."/>
      <w:lvlJc w:val="left"/>
      <w:pPr>
        <w:ind w:left="3589" w:hanging="1800"/>
      </w:pPr>
      <w:rPr>
        <w:rFonts w:hint="default"/>
        <w:i w:val="0"/>
      </w:rPr>
    </w:lvl>
  </w:abstractNum>
  <w:abstractNum w:abstractNumId="6" w15:restartNumberingAfterBreak="0">
    <w:nsid w:val="5341387B"/>
    <w:multiLevelType w:val="hybridMultilevel"/>
    <w:tmpl w:val="F8DE02B8"/>
    <w:lvl w:ilvl="0" w:tplc="AF42E8A8">
      <w:start w:val="1"/>
      <w:numFmt w:val="decimal"/>
      <w:lvlText w:val="%1."/>
      <w:lvlJc w:val="left"/>
      <w:pPr>
        <w:ind w:left="2149" w:hanging="360"/>
      </w:pPr>
      <w:rPr>
        <w:rFonts w:ascii="Times New Roman" w:hAnsi="Times New Roman" w:cs="Times New Roman" w:hint="default"/>
        <w:sz w:val="24"/>
        <w:u w:val="none"/>
      </w:r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7"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15:restartNumberingAfterBreak="0">
    <w:nsid w:val="64D21F5F"/>
    <w:multiLevelType w:val="hybridMultilevel"/>
    <w:tmpl w:val="C826DEB6"/>
    <w:lvl w:ilvl="0" w:tplc="6E96F59E">
      <w:start w:val="1"/>
      <w:numFmt w:val="decimal"/>
      <w:lvlText w:val="%1."/>
      <w:lvlJc w:val="left"/>
      <w:pPr>
        <w:ind w:left="2149" w:hanging="360"/>
      </w:pPr>
      <w:rPr>
        <w:b/>
        <w:i w:val="0"/>
      </w:r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9"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670B6776"/>
    <w:multiLevelType w:val="hybridMultilevel"/>
    <w:tmpl w:val="5E6E3B98"/>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1"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12"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3" w15:restartNumberingAfterBreak="0">
    <w:nsid w:val="77C878E5"/>
    <w:multiLevelType w:val="hybridMultilevel"/>
    <w:tmpl w:val="DCB8FB3E"/>
    <w:lvl w:ilvl="0" w:tplc="CD2A5D26">
      <w:start w:val="1"/>
      <w:numFmt w:val="decimal"/>
      <w:lvlText w:val="%1."/>
      <w:lvlJc w:val="left"/>
      <w:pPr>
        <w:ind w:left="366"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15:restartNumberingAfterBreak="0">
    <w:nsid w:val="7AB2520B"/>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num w:numId="1">
    <w:abstractNumId w:val="7"/>
  </w:num>
  <w:num w:numId="2">
    <w:abstractNumId w:val="2"/>
  </w:num>
  <w:num w:numId="3">
    <w:abstractNumId w:val="1"/>
  </w:num>
  <w:num w:numId="4">
    <w:abstractNumId w:val="4"/>
  </w:num>
  <w:num w:numId="5">
    <w:abstractNumId w:val="11"/>
  </w:num>
  <w:num w:numId="6">
    <w:abstractNumId w:val="12"/>
  </w:num>
  <w:num w:numId="7">
    <w:abstractNumId w:val="9"/>
  </w:num>
  <w:num w:numId="8">
    <w:abstractNumId w:val="3"/>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492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7C3"/>
    <w:rsid w:val="00013731"/>
    <w:rsid w:val="000137E1"/>
    <w:rsid w:val="0002248A"/>
    <w:rsid w:val="00022614"/>
    <w:rsid w:val="00027D47"/>
    <w:rsid w:val="000323A9"/>
    <w:rsid w:val="00035C72"/>
    <w:rsid w:val="00035D24"/>
    <w:rsid w:val="00042421"/>
    <w:rsid w:val="00043DA9"/>
    <w:rsid w:val="00044E16"/>
    <w:rsid w:val="000464C5"/>
    <w:rsid w:val="00064EB8"/>
    <w:rsid w:val="00065950"/>
    <w:rsid w:val="00065C6F"/>
    <w:rsid w:val="00074F40"/>
    <w:rsid w:val="00075719"/>
    <w:rsid w:val="00082050"/>
    <w:rsid w:val="00083D68"/>
    <w:rsid w:val="000964F0"/>
    <w:rsid w:val="0009799A"/>
    <w:rsid w:val="000A19D0"/>
    <w:rsid w:val="000A4BD0"/>
    <w:rsid w:val="000B0B59"/>
    <w:rsid w:val="000B60C4"/>
    <w:rsid w:val="000B7C64"/>
    <w:rsid w:val="000C05D2"/>
    <w:rsid w:val="000C2197"/>
    <w:rsid w:val="000D509E"/>
    <w:rsid w:val="000D6C37"/>
    <w:rsid w:val="000E3DF3"/>
    <w:rsid w:val="000F4F77"/>
    <w:rsid w:val="00104812"/>
    <w:rsid w:val="00106D19"/>
    <w:rsid w:val="00114A2B"/>
    <w:rsid w:val="00115CB8"/>
    <w:rsid w:val="00120046"/>
    <w:rsid w:val="001327B2"/>
    <w:rsid w:val="00140B88"/>
    <w:rsid w:val="00151696"/>
    <w:rsid w:val="001548A5"/>
    <w:rsid w:val="00161456"/>
    <w:rsid w:val="0017534B"/>
    <w:rsid w:val="00175AF2"/>
    <w:rsid w:val="00182E1B"/>
    <w:rsid w:val="001849BB"/>
    <w:rsid w:val="00185E48"/>
    <w:rsid w:val="00190CC6"/>
    <w:rsid w:val="00196AAD"/>
    <w:rsid w:val="001A01E9"/>
    <w:rsid w:val="001A06F3"/>
    <w:rsid w:val="001A3BDC"/>
    <w:rsid w:val="001A4EC5"/>
    <w:rsid w:val="001B2A25"/>
    <w:rsid w:val="001B33C1"/>
    <w:rsid w:val="001B5085"/>
    <w:rsid w:val="001C5547"/>
    <w:rsid w:val="001C6CFD"/>
    <w:rsid w:val="001E4D39"/>
    <w:rsid w:val="001F5AE3"/>
    <w:rsid w:val="00201183"/>
    <w:rsid w:val="00205CD2"/>
    <w:rsid w:val="0020691D"/>
    <w:rsid w:val="002111CF"/>
    <w:rsid w:val="00211C26"/>
    <w:rsid w:val="002213CB"/>
    <w:rsid w:val="00240007"/>
    <w:rsid w:val="002447B3"/>
    <w:rsid w:val="00246554"/>
    <w:rsid w:val="0025403B"/>
    <w:rsid w:val="00257113"/>
    <w:rsid w:val="00262D25"/>
    <w:rsid w:val="002643F4"/>
    <w:rsid w:val="00266229"/>
    <w:rsid w:val="002719C9"/>
    <w:rsid w:val="00274BFC"/>
    <w:rsid w:val="00280160"/>
    <w:rsid w:val="00285D97"/>
    <w:rsid w:val="0028611B"/>
    <w:rsid w:val="002908AC"/>
    <w:rsid w:val="00293118"/>
    <w:rsid w:val="0029369A"/>
    <w:rsid w:val="002962A8"/>
    <w:rsid w:val="002A349B"/>
    <w:rsid w:val="002A39F3"/>
    <w:rsid w:val="002B05A0"/>
    <w:rsid w:val="002B65F0"/>
    <w:rsid w:val="002C76B5"/>
    <w:rsid w:val="002C774F"/>
    <w:rsid w:val="002D2040"/>
    <w:rsid w:val="002D213E"/>
    <w:rsid w:val="002D4858"/>
    <w:rsid w:val="002D5ACD"/>
    <w:rsid w:val="002E10C2"/>
    <w:rsid w:val="002E3FF9"/>
    <w:rsid w:val="002F1A3D"/>
    <w:rsid w:val="002F31D0"/>
    <w:rsid w:val="002F4108"/>
    <w:rsid w:val="002F432F"/>
    <w:rsid w:val="00304183"/>
    <w:rsid w:val="003059B5"/>
    <w:rsid w:val="003150AF"/>
    <w:rsid w:val="00327CF0"/>
    <w:rsid w:val="0033268D"/>
    <w:rsid w:val="00335C85"/>
    <w:rsid w:val="0033695B"/>
    <w:rsid w:val="00341383"/>
    <w:rsid w:val="00351B81"/>
    <w:rsid w:val="0035206D"/>
    <w:rsid w:val="00354E06"/>
    <w:rsid w:val="00356E9A"/>
    <w:rsid w:val="0037446A"/>
    <w:rsid w:val="00374AAB"/>
    <w:rsid w:val="00374DA7"/>
    <w:rsid w:val="00392428"/>
    <w:rsid w:val="0039440A"/>
    <w:rsid w:val="003A01C4"/>
    <w:rsid w:val="003A098B"/>
    <w:rsid w:val="003A5FA9"/>
    <w:rsid w:val="003B10E1"/>
    <w:rsid w:val="003B241A"/>
    <w:rsid w:val="003B2F78"/>
    <w:rsid w:val="003B63BF"/>
    <w:rsid w:val="003C0629"/>
    <w:rsid w:val="003C3801"/>
    <w:rsid w:val="003C3B7A"/>
    <w:rsid w:val="003E3403"/>
    <w:rsid w:val="003E47EF"/>
    <w:rsid w:val="003E48FB"/>
    <w:rsid w:val="003E4997"/>
    <w:rsid w:val="003E6927"/>
    <w:rsid w:val="003F0398"/>
    <w:rsid w:val="003F27FD"/>
    <w:rsid w:val="003F33B7"/>
    <w:rsid w:val="003F515C"/>
    <w:rsid w:val="00402D47"/>
    <w:rsid w:val="00413A85"/>
    <w:rsid w:val="0044473A"/>
    <w:rsid w:val="00455B68"/>
    <w:rsid w:val="0046092E"/>
    <w:rsid w:val="004610E8"/>
    <w:rsid w:val="00465CF4"/>
    <w:rsid w:val="00465EA4"/>
    <w:rsid w:val="00472C6E"/>
    <w:rsid w:val="004912DE"/>
    <w:rsid w:val="00494EA2"/>
    <w:rsid w:val="00496699"/>
    <w:rsid w:val="004B1778"/>
    <w:rsid w:val="004B1FAC"/>
    <w:rsid w:val="004B402E"/>
    <w:rsid w:val="004B7295"/>
    <w:rsid w:val="004B7410"/>
    <w:rsid w:val="004C4967"/>
    <w:rsid w:val="004C4FF2"/>
    <w:rsid w:val="004D76F7"/>
    <w:rsid w:val="004E3A26"/>
    <w:rsid w:val="004E6036"/>
    <w:rsid w:val="004E6112"/>
    <w:rsid w:val="005049C7"/>
    <w:rsid w:val="00507DC6"/>
    <w:rsid w:val="0051160F"/>
    <w:rsid w:val="00537F2A"/>
    <w:rsid w:val="00545B46"/>
    <w:rsid w:val="005514D8"/>
    <w:rsid w:val="00552816"/>
    <w:rsid w:val="005554C7"/>
    <w:rsid w:val="00560950"/>
    <w:rsid w:val="00562B75"/>
    <w:rsid w:val="005676C6"/>
    <w:rsid w:val="00567F04"/>
    <w:rsid w:val="00570534"/>
    <w:rsid w:val="00574139"/>
    <w:rsid w:val="005827EC"/>
    <w:rsid w:val="00585B96"/>
    <w:rsid w:val="00592A84"/>
    <w:rsid w:val="005A4699"/>
    <w:rsid w:val="005C1A22"/>
    <w:rsid w:val="005E664C"/>
    <w:rsid w:val="00600281"/>
    <w:rsid w:val="00603BC3"/>
    <w:rsid w:val="006050C6"/>
    <w:rsid w:val="00605D92"/>
    <w:rsid w:val="00610218"/>
    <w:rsid w:val="00614552"/>
    <w:rsid w:val="006205D2"/>
    <w:rsid w:val="00620E98"/>
    <w:rsid w:val="00624DF5"/>
    <w:rsid w:val="00627CC4"/>
    <w:rsid w:val="00633DAF"/>
    <w:rsid w:val="00637195"/>
    <w:rsid w:val="00652EBB"/>
    <w:rsid w:val="006616D6"/>
    <w:rsid w:val="00663DD7"/>
    <w:rsid w:val="0068137B"/>
    <w:rsid w:val="006834AF"/>
    <w:rsid w:val="00686982"/>
    <w:rsid w:val="006960EA"/>
    <w:rsid w:val="00696456"/>
    <w:rsid w:val="006A50D5"/>
    <w:rsid w:val="006B4756"/>
    <w:rsid w:val="006B6E15"/>
    <w:rsid w:val="006C066D"/>
    <w:rsid w:val="006C6BDE"/>
    <w:rsid w:val="006D1905"/>
    <w:rsid w:val="006D43A1"/>
    <w:rsid w:val="006E06C3"/>
    <w:rsid w:val="006E3012"/>
    <w:rsid w:val="006F1171"/>
    <w:rsid w:val="006F7A48"/>
    <w:rsid w:val="00703EF0"/>
    <w:rsid w:val="00705D1B"/>
    <w:rsid w:val="007101E3"/>
    <w:rsid w:val="00710429"/>
    <w:rsid w:val="00715894"/>
    <w:rsid w:val="007162E0"/>
    <w:rsid w:val="00730022"/>
    <w:rsid w:val="00734E86"/>
    <w:rsid w:val="00736A7D"/>
    <w:rsid w:val="00736B8D"/>
    <w:rsid w:val="00742F18"/>
    <w:rsid w:val="007465CA"/>
    <w:rsid w:val="007472DF"/>
    <w:rsid w:val="0075739A"/>
    <w:rsid w:val="00761EB0"/>
    <w:rsid w:val="00777591"/>
    <w:rsid w:val="00783E85"/>
    <w:rsid w:val="007952D0"/>
    <w:rsid w:val="0079632A"/>
    <w:rsid w:val="007A5202"/>
    <w:rsid w:val="007A54E7"/>
    <w:rsid w:val="007B147E"/>
    <w:rsid w:val="007C262C"/>
    <w:rsid w:val="007D4CB0"/>
    <w:rsid w:val="007E1652"/>
    <w:rsid w:val="007F2C7E"/>
    <w:rsid w:val="007F388B"/>
    <w:rsid w:val="007F76C9"/>
    <w:rsid w:val="00810FA9"/>
    <w:rsid w:val="008179CE"/>
    <w:rsid w:val="00822BBD"/>
    <w:rsid w:val="008355A6"/>
    <w:rsid w:val="00840480"/>
    <w:rsid w:val="00842E5D"/>
    <w:rsid w:val="0084345E"/>
    <w:rsid w:val="008516F2"/>
    <w:rsid w:val="008525E4"/>
    <w:rsid w:val="008534E6"/>
    <w:rsid w:val="0085394D"/>
    <w:rsid w:val="0085477B"/>
    <w:rsid w:val="00872DDD"/>
    <w:rsid w:val="00877994"/>
    <w:rsid w:val="00882177"/>
    <w:rsid w:val="008936E3"/>
    <w:rsid w:val="00895717"/>
    <w:rsid w:val="00896E90"/>
    <w:rsid w:val="0089710B"/>
    <w:rsid w:val="008A1242"/>
    <w:rsid w:val="008A3DA7"/>
    <w:rsid w:val="008A6AAF"/>
    <w:rsid w:val="008B131F"/>
    <w:rsid w:val="008C06D3"/>
    <w:rsid w:val="008C37E6"/>
    <w:rsid w:val="008D0063"/>
    <w:rsid w:val="008D1487"/>
    <w:rsid w:val="008D4253"/>
    <w:rsid w:val="008E0C54"/>
    <w:rsid w:val="008E3B42"/>
    <w:rsid w:val="00900669"/>
    <w:rsid w:val="00903497"/>
    <w:rsid w:val="00907D79"/>
    <w:rsid w:val="00911A26"/>
    <w:rsid w:val="009313A7"/>
    <w:rsid w:val="009428A9"/>
    <w:rsid w:val="009502DD"/>
    <w:rsid w:val="0095035F"/>
    <w:rsid w:val="00951545"/>
    <w:rsid w:val="009560BB"/>
    <w:rsid w:val="009561DA"/>
    <w:rsid w:val="00961D1F"/>
    <w:rsid w:val="00970D38"/>
    <w:rsid w:val="00974617"/>
    <w:rsid w:val="00976285"/>
    <w:rsid w:val="00977146"/>
    <w:rsid w:val="00983C0F"/>
    <w:rsid w:val="00987D1B"/>
    <w:rsid w:val="00993C68"/>
    <w:rsid w:val="009B4FCF"/>
    <w:rsid w:val="009B58B6"/>
    <w:rsid w:val="009C7C74"/>
    <w:rsid w:val="009D2BEB"/>
    <w:rsid w:val="009E5EB3"/>
    <w:rsid w:val="009E625D"/>
    <w:rsid w:val="009F56DD"/>
    <w:rsid w:val="009F5F1F"/>
    <w:rsid w:val="00A0044F"/>
    <w:rsid w:val="00A02B48"/>
    <w:rsid w:val="00A0716D"/>
    <w:rsid w:val="00A10828"/>
    <w:rsid w:val="00A10EDA"/>
    <w:rsid w:val="00A114FF"/>
    <w:rsid w:val="00A1539A"/>
    <w:rsid w:val="00A202CC"/>
    <w:rsid w:val="00A22B5A"/>
    <w:rsid w:val="00A26FE5"/>
    <w:rsid w:val="00A31F56"/>
    <w:rsid w:val="00A36E27"/>
    <w:rsid w:val="00A47DD5"/>
    <w:rsid w:val="00A50189"/>
    <w:rsid w:val="00A51A91"/>
    <w:rsid w:val="00A54A76"/>
    <w:rsid w:val="00A6064A"/>
    <w:rsid w:val="00A7176E"/>
    <w:rsid w:val="00A71A45"/>
    <w:rsid w:val="00A72C03"/>
    <w:rsid w:val="00A731DE"/>
    <w:rsid w:val="00A7576E"/>
    <w:rsid w:val="00A76F7E"/>
    <w:rsid w:val="00A8594B"/>
    <w:rsid w:val="00A93E38"/>
    <w:rsid w:val="00A945E8"/>
    <w:rsid w:val="00AA5A6D"/>
    <w:rsid w:val="00AB48C7"/>
    <w:rsid w:val="00AB4FB4"/>
    <w:rsid w:val="00AB5F35"/>
    <w:rsid w:val="00AC1792"/>
    <w:rsid w:val="00AC73FC"/>
    <w:rsid w:val="00AD135C"/>
    <w:rsid w:val="00AD4E4E"/>
    <w:rsid w:val="00AE06D7"/>
    <w:rsid w:val="00AE0D46"/>
    <w:rsid w:val="00AF6968"/>
    <w:rsid w:val="00B13774"/>
    <w:rsid w:val="00B22CEB"/>
    <w:rsid w:val="00B26313"/>
    <w:rsid w:val="00B30525"/>
    <w:rsid w:val="00B43275"/>
    <w:rsid w:val="00B45530"/>
    <w:rsid w:val="00B53A60"/>
    <w:rsid w:val="00B548EE"/>
    <w:rsid w:val="00B56844"/>
    <w:rsid w:val="00B67DB3"/>
    <w:rsid w:val="00B8074E"/>
    <w:rsid w:val="00B82621"/>
    <w:rsid w:val="00B9671F"/>
    <w:rsid w:val="00B97258"/>
    <w:rsid w:val="00B97539"/>
    <w:rsid w:val="00BA0535"/>
    <w:rsid w:val="00BA6305"/>
    <w:rsid w:val="00BB4893"/>
    <w:rsid w:val="00BC267C"/>
    <w:rsid w:val="00BC31EE"/>
    <w:rsid w:val="00BC535B"/>
    <w:rsid w:val="00BC543F"/>
    <w:rsid w:val="00BC67F6"/>
    <w:rsid w:val="00BC7ED9"/>
    <w:rsid w:val="00BD5879"/>
    <w:rsid w:val="00BE02B1"/>
    <w:rsid w:val="00BE0C6B"/>
    <w:rsid w:val="00BE167E"/>
    <w:rsid w:val="00BE5727"/>
    <w:rsid w:val="00BF195D"/>
    <w:rsid w:val="00BF20F8"/>
    <w:rsid w:val="00BF3321"/>
    <w:rsid w:val="00C01F72"/>
    <w:rsid w:val="00C04239"/>
    <w:rsid w:val="00C153CE"/>
    <w:rsid w:val="00C17178"/>
    <w:rsid w:val="00C26E07"/>
    <w:rsid w:val="00C274B1"/>
    <w:rsid w:val="00C31597"/>
    <w:rsid w:val="00C37A2B"/>
    <w:rsid w:val="00C42025"/>
    <w:rsid w:val="00C43252"/>
    <w:rsid w:val="00C55AB6"/>
    <w:rsid w:val="00C55AB8"/>
    <w:rsid w:val="00C64DEC"/>
    <w:rsid w:val="00C66A3F"/>
    <w:rsid w:val="00C7353D"/>
    <w:rsid w:val="00C752CC"/>
    <w:rsid w:val="00C8276D"/>
    <w:rsid w:val="00C82CA2"/>
    <w:rsid w:val="00C96C06"/>
    <w:rsid w:val="00CA034A"/>
    <w:rsid w:val="00CA2482"/>
    <w:rsid w:val="00CA6198"/>
    <w:rsid w:val="00CA75C7"/>
    <w:rsid w:val="00CA7CFD"/>
    <w:rsid w:val="00CC07A9"/>
    <w:rsid w:val="00CD2BC2"/>
    <w:rsid w:val="00CF27A6"/>
    <w:rsid w:val="00CF4691"/>
    <w:rsid w:val="00D00A94"/>
    <w:rsid w:val="00D03C1D"/>
    <w:rsid w:val="00D1528A"/>
    <w:rsid w:val="00D157DB"/>
    <w:rsid w:val="00D173A6"/>
    <w:rsid w:val="00D20B94"/>
    <w:rsid w:val="00D22AA0"/>
    <w:rsid w:val="00D25B44"/>
    <w:rsid w:val="00D3465C"/>
    <w:rsid w:val="00D41D86"/>
    <w:rsid w:val="00D4274E"/>
    <w:rsid w:val="00D437BF"/>
    <w:rsid w:val="00D54499"/>
    <w:rsid w:val="00D56169"/>
    <w:rsid w:val="00D65B8D"/>
    <w:rsid w:val="00D7017A"/>
    <w:rsid w:val="00D71A5E"/>
    <w:rsid w:val="00D72ED9"/>
    <w:rsid w:val="00D75CAD"/>
    <w:rsid w:val="00D84ADB"/>
    <w:rsid w:val="00D84C4B"/>
    <w:rsid w:val="00D931F9"/>
    <w:rsid w:val="00D93A45"/>
    <w:rsid w:val="00D95491"/>
    <w:rsid w:val="00DA043F"/>
    <w:rsid w:val="00DB6B34"/>
    <w:rsid w:val="00DB74BC"/>
    <w:rsid w:val="00DC6E80"/>
    <w:rsid w:val="00DD5024"/>
    <w:rsid w:val="00DD6193"/>
    <w:rsid w:val="00DD7C9A"/>
    <w:rsid w:val="00DF0B31"/>
    <w:rsid w:val="00DF208A"/>
    <w:rsid w:val="00DF7584"/>
    <w:rsid w:val="00E0519B"/>
    <w:rsid w:val="00E06A6B"/>
    <w:rsid w:val="00E13E81"/>
    <w:rsid w:val="00E169EF"/>
    <w:rsid w:val="00E32551"/>
    <w:rsid w:val="00E36C53"/>
    <w:rsid w:val="00E41828"/>
    <w:rsid w:val="00E4748A"/>
    <w:rsid w:val="00E53C2B"/>
    <w:rsid w:val="00E62112"/>
    <w:rsid w:val="00E6475C"/>
    <w:rsid w:val="00E64A68"/>
    <w:rsid w:val="00E66AC6"/>
    <w:rsid w:val="00E710D1"/>
    <w:rsid w:val="00E73B7C"/>
    <w:rsid w:val="00E76432"/>
    <w:rsid w:val="00E82733"/>
    <w:rsid w:val="00E8276A"/>
    <w:rsid w:val="00E82EDD"/>
    <w:rsid w:val="00E90474"/>
    <w:rsid w:val="00E90E2E"/>
    <w:rsid w:val="00EA22ED"/>
    <w:rsid w:val="00EA4BEE"/>
    <w:rsid w:val="00EB5249"/>
    <w:rsid w:val="00EB5F72"/>
    <w:rsid w:val="00EC4650"/>
    <w:rsid w:val="00ED0390"/>
    <w:rsid w:val="00ED07A1"/>
    <w:rsid w:val="00EE70C4"/>
    <w:rsid w:val="00EF3943"/>
    <w:rsid w:val="00F11610"/>
    <w:rsid w:val="00F13A76"/>
    <w:rsid w:val="00F14327"/>
    <w:rsid w:val="00F20CA9"/>
    <w:rsid w:val="00F30519"/>
    <w:rsid w:val="00F56AA5"/>
    <w:rsid w:val="00F61CB9"/>
    <w:rsid w:val="00F70D34"/>
    <w:rsid w:val="00F86EF9"/>
    <w:rsid w:val="00F92539"/>
    <w:rsid w:val="00F96708"/>
    <w:rsid w:val="00FA6C86"/>
    <w:rsid w:val="00FB1B4B"/>
    <w:rsid w:val="00FB20C5"/>
    <w:rsid w:val="00FB38EE"/>
    <w:rsid w:val="00FB48CC"/>
    <w:rsid w:val="00FC6824"/>
    <w:rsid w:val="00FD0729"/>
    <w:rsid w:val="00FD0B95"/>
    <w:rsid w:val="00FD26CB"/>
    <w:rsid w:val="00FD4D3A"/>
    <w:rsid w:val="00FD58AC"/>
    <w:rsid w:val="00FD7B4B"/>
    <w:rsid w:val="00FF166B"/>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fillcolor="white" stroke="f">
      <v:fill color="white"/>
      <v:stroke on="f"/>
    </o:shapedefaults>
    <o:shapelayout v:ext="edit">
      <o:idmap v:ext="edit" data="1"/>
    </o:shapelayout>
  </w:shapeDefaults>
  <w:decimalSymbol w:val="."/>
  <w:listSeparator w:val=";"/>
  <w14:docId w14:val="7C57DD37"/>
  <w15:docId w15:val="{91CD4B30-817B-40D0-BEE9-6E38479F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896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5036">
      <w:bodyDiv w:val="1"/>
      <w:marLeft w:val="0"/>
      <w:marRight w:val="0"/>
      <w:marTop w:val="0"/>
      <w:marBottom w:val="0"/>
      <w:divBdr>
        <w:top w:val="none" w:sz="0" w:space="0" w:color="auto"/>
        <w:left w:val="none" w:sz="0" w:space="0" w:color="auto"/>
        <w:bottom w:val="none" w:sz="0" w:space="0" w:color="auto"/>
        <w:right w:val="none" w:sz="0" w:space="0" w:color="auto"/>
      </w:divBdr>
    </w:div>
    <w:div w:id="71390520">
      <w:bodyDiv w:val="1"/>
      <w:marLeft w:val="0"/>
      <w:marRight w:val="0"/>
      <w:marTop w:val="0"/>
      <w:marBottom w:val="0"/>
      <w:divBdr>
        <w:top w:val="none" w:sz="0" w:space="0" w:color="auto"/>
        <w:left w:val="none" w:sz="0" w:space="0" w:color="auto"/>
        <w:bottom w:val="none" w:sz="0" w:space="0" w:color="auto"/>
        <w:right w:val="none" w:sz="0" w:space="0" w:color="auto"/>
      </w:divBdr>
    </w:div>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339354277">
      <w:bodyDiv w:val="1"/>
      <w:marLeft w:val="0"/>
      <w:marRight w:val="0"/>
      <w:marTop w:val="0"/>
      <w:marBottom w:val="0"/>
      <w:divBdr>
        <w:top w:val="none" w:sz="0" w:space="0" w:color="auto"/>
        <w:left w:val="none" w:sz="0" w:space="0" w:color="auto"/>
        <w:bottom w:val="none" w:sz="0" w:space="0" w:color="auto"/>
        <w:right w:val="none" w:sz="0" w:space="0" w:color="auto"/>
      </w:divBdr>
    </w:div>
    <w:div w:id="394084435">
      <w:bodyDiv w:val="1"/>
      <w:marLeft w:val="0"/>
      <w:marRight w:val="0"/>
      <w:marTop w:val="0"/>
      <w:marBottom w:val="0"/>
      <w:divBdr>
        <w:top w:val="none" w:sz="0" w:space="0" w:color="auto"/>
        <w:left w:val="none" w:sz="0" w:space="0" w:color="auto"/>
        <w:bottom w:val="none" w:sz="0" w:space="0" w:color="auto"/>
        <w:right w:val="none" w:sz="0" w:space="0" w:color="auto"/>
      </w:divBdr>
    </w:div>
    <w:div w:id="489372835">
      <w:bodyDiv w:val="1"/>
      <w:marLeft w:val="0"/>
      <w:marRight w:val="0"/>
      <w:marTop w:val="0"/>
      <w:marBottom w:val="0"/>
      <w:divBdr>
        <w:top w:val="none" w:sz="0" w:space="0" w:color="auto"/>
        <w:left w:val="none" w:sz="0" w:space="0" w:color="auto"/>
        <w:bottom w:val="none" w:sz="0" w:space="0" w:color="auto"/>
        <w:right w:val="none" w:sz="0" w:space="0" w:color="auto"/>
      </w:divBdr>
    </w:div>
    <w:div w:id="527597331">
      <w:bodyDiv w:val="1"/>
      <w:marLeft w:val="0"/>
      <w:marRight w:val="0"/>
      <w:marTop w:val="0"/>
      <w:marBottom w:val="0"/>
      <w:divBdr>
        <w:top w:val="none" w:sz="0" w:space="0" w:color="auto"/>
        <w:left w:val="none" w:sz="0" w:space="0" w:color="auto"/>
        <w:bottom w:val="none" w:sz="0" w:space="0" w:color="auto"/>
        <w:right w:val="none" w:sz="0" w:space="0" w:color="auto"/>
      </w:divBdr>
    </w:div>
    <w:div w:id="594363743">
      <w:bodyDiv w:val="1"/>
      <w:marLeft w:val="0"/>
      <w:marRight w:val="0"/>
      <w:marTop w:val="0"/>
      <w:marBottom w:val="0"/>
      <w:divBdr>
        <w:top w:val="none" w:sz="0" w:space="0" w:color="auto"/>
        <w:left w:val="none" w:sz="0" w:space="0" w:color="auto"/>
        <w:bottom w:val="none" w:sz="0" w:space="0" w:color="auto"/>
        <w:right w:val="none" w:sz="0" w:space="0" w:color="auto"/>
      </w:divBdr>
    </w:div>
    <w:div w:id="610016886">
      <w:bodyDiv w:val="1"/>
      <w:marLeft w:val="0"/>
      <w:marRight w:val="0"/>
      <w:marTop w:val="0"/>
      <w:marBottom w:val="0"/>
      <w:divBdr>
        <w:top w:val="none" w:sz="0" w:space="0" w:color="auto"/>
        <w:left w:val="none" w:sz="0" w:space="0" w:color="auto"/>
        <w:bottom w:val="none" w:sz="0" w:space="0" w:color="auto"/>
        <w:right w:val="none" w:sz="0" w:space="0" w:color="auto"/>
      </w:divBdr>
    </w:div>
    <w:div w:id="1016738636">
      <w:bodyDiv w:val="1"/>
      <w:marLeft w:val="0"/>
      <w:marRight w:val="0"/>
      <w:marTop w:val="0"/>
      <w:marBottom w:val="0"/>
      <w:divBdr>
        <w:top w:val="none" w:sz="0" w:space="0" w:color="auto"/>
        <w:left w:val="none" w:sz="0" w:space="0" w:color="auto"/>
        <w:bottom w:val="none" w:sz="0" w:space="0" w:color="auto"/>
        <w:right w:val="none" w:sz="0" w:space="0" w:color="auto"/>
      </w:divBdr>
    </w:div>
    <w:div w:id="1342392561">
      <w:bodyDiv w:val="1"/>
      <w:marLeft w:val="0"/>
      <w:marRight w:val="0"/>
      <w:marTop w:val="0"/>
      <w:marBottom w:val="0"/>
      <w:divBdr>
        <w:top w:val="none" w:sz="0" w:space="0" w:color="auto"/>
        <w:left w:val="none" w:sz="0" w:space="0" w:color="auto"/>
        <w:bottom w:val="none" w:sz="0" w:space="0" w:color="auto"/>
        <w:right w:val="none" w:sz="0" w:space="0" w:color="auto"/>
      </w:divBdr>
    </w:div>
    <w:div w:id="1602375575">
      <w:bodyDiv w:val="1"/>
      <w:marLeft w:val="0"/>
      <w:marRight w:val="0"/>
      <w:marTop w:val="0"/>
      <w:marBottom w:val="0"/>
      <w:divBdr>
        <w:top w:val="none" w:sz="0" w:space="0" w:color="auto"/>
        <w:left w:val="none" w:sz="0" w:space="0" w:color="auto"/>
        <w:bottom w:val="none" w:sz="0" w:space="0" w:color="auto"/>
        <w:right w:val="none" w:sz="0" w:space="0" w:color="auto"/>
      </w:divBdr>
    </w:div>
    <w:div w:id="1862819866">
      <w:bodyDiv w:val="1"/>
      <w:marLeft w:val="0"/>
      <w:marRight w:val="0"/>
      <w:marTop w:val="0"/>
      <w:marBottom w:val="0"/>
      <w:divBdr>
        <w:top w:val="none" w:sz="0" w:space="0" w:color="auto"/>
        <w:left w:val="none" w:sz="0" w:space="0" w:color="auto"/>
        <w:bottom w:val="none" w:sz="0" w:space="0" w:color="auto"/>
        <w:right w:val="none" w:sz="0" w:space="0" w:color="auto"/>
      </w:divBdr>
    </w:div>
    <w:div w:id="2011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vidzem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E9C7F2-1CF8-4E13-8846-9919E3BD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789</Words>
  <Characters>5681</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cp:revision>
  <cp:lastPrinted>2017-09-20T12:25:00Z</cp:lastPrinted>
  <dcterms:created xsi:type="dcterms:W3CDTF">2021-07-08T10:48:00Z</dcterms:created>
  <dcterms:modified xsi:type="dcterms:W3CDTF">2021-07-08T10:49:00Z</dcterms:modified>
</cp:coreProperties>
</file>